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3ED16" w14:textId="77777777" w:rsidR="00597CE3" w:rsidRPr="00597CE3" w:rsidRDefault="00597CE3" w:rsidP="00597CE3">
      <w:pPr>
        <w:spacing w:after="0" w:line="240" w:lineRule="auto"/>
        <w:jc w:val="center"/>
        <w:rPr>
          <w:rFonts w:ascii="Times New Roman" w:eastAsia="Times New Roman" w:hAnsi="Times New Roman" w:cs="Times New Roman"/>
          <w:b/>
          <w:bCs/>
          <w:sz w:val="24"/>
          <w:szCs w:val="24"/>
          <w:lang w:eastAsia="ru-RU"/>
        </w:rPr>
      </w:pPr>
      <w:bookmarkStart w:id="0" w:name="_GoBack"/>
      <w:bookmarkEnd w:id="0"/>
      <w:r w:rsidRPr="00597CE3">
        <w:rPr>
          <w:rFonts w:ascii="Times New Roman" w:eastAsia="Times New Roman" w:hAnsi="Times New Roman" w:cs="Times New Roman"/>
          <w:b/>
          <w:bCs/>
          <w:sz w:val="24"/>
          <w:szCs w:val="24"/>
          <w:lang w:eastAsia="ru-RU"/>
        </w:rPr>
        <w:t xml:space="preserve">ДОГОВОР № </w:t>
      </w:r>
    </w:p>
    <w:p w14:paraId="0A8B5730" w14:textId="77777777" w:rsidR="00597CE3" w:rsidRPr="00597CE3" w:rsidRDefault="00597CE3" w:rsidP="00597CE3">
      <w:pPr>
        <w:spacing w:after="0" w:line="240" w:lineRule="auto"/>
        <w:jc w:val="center"/>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на оказание услуг по сертификации</w:t>
      </w:r>
    </w:p>
    <w:p w14:paraId="1E9C7906" w14:textId="77777777" w:rsidR="00597CE3" w:rsidRPr="00597CE3" w:rsidRDefault="00597CE3" w:rsidP="00597CE3">
      <w:pPr>
        <w:spacing w:after="0" w:line="240" w:lineRule="auto"/>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г. Бишкек        </w:t>
      </w:r>
      <w:r w:rsidRPr="00597CE3">
        <w:rPr>
          <w:rFonts w:ascii="Times New Roman" w:eastAsia="Times New Roman" w:hAnsi="Times New Roman" w:cs="Times New Roman"/>
          <w:sz w:val="24"/>
          <w:szCs w:val="24"/>
          <w:lang w:eastAsia="ru-RU"/>
        </w:rPr>
        <w:tab/>
      </w:r>
      <w:r w:rsidRPr="00597CE3">
        <w:rPr>
          <w:rFonts w:ascii="Times New Roman" w:eastAsia="Times New Roman" w:hAnsi="Times New Roman" w:cs="Times New Roman"/>
          <w:sz w:val="24"/>
          <w:szCs w:val="24"/>
          <w:lang w:eastAsia="ru-RU"/>
        </w:rPr>
        <w:tab/>
      </w:r>
      <w:r w:rsidRPr="00597CE3">
        <w:rPr>
          <w:rFonts w:ascii="Times New Roman" w:eastAsia="Times New Roman" w:hAnsi="Times New Roman" w:cs="Times New Roman"/>
          <w:sz w:val="24"/>
          <w:szCs w:val="24"/>
          <w:lang w:eastAsia="ru-RU"/>
        </w:rPr>
        <w:tab/>
        <w:t xml:space="preserve">                                                                        ___________г.</w:t>
      </w:r>
    </w:p>
    <w:p w14:paraId="73DB9193" w14:textId="77777777" w:rsidR="00597CE3" w:rsidRPr="00597CE3" w:rsidRDefault="00597CE3" w:rsidP="00597CE3">
      <w:pPr>
        <w:spacing w:after="0" w:line="240" w:lineRule="auto"/>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 </w:t>
      </w:r>
    </w:p>
    <w:p w14:paraId="496CAFA9"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rPr>
      </w:pPr>
      <w:r w:rsidRPr="00597CE3">
        <w:rPr>
          <w:rFonts w:ascii="Times New Roman" w:eastAsia="Times New Roman" w:hAnsi="Times New Roman" w:cs="Times New Roman"/>
          <w:b/>
          <w:sz w:val="24"/>
          <w:szCs w:val="24"/>
        </w:rPr>
        <w:t>Общество с ограниченной ответственностью «</w:t>
      </w:r>
      <w:proofErr w:type="spellStart"/>
      <w:r w:rsidRPr="00597CE3">
        <w:rPr>
          <w:rFonts w:ascii="Times New Roman" w:eastAsia="Times New Roman" w:hAnsi="Times New Roman" w:cs="Times New Roman"/>
          <w:b/>
          <w:sz w:val="24"/>
          <w:szCs w:val="24"/>
        </w:rPr>
        <w:t>МобиЛаб</w:t>
      </w:r>
      <w:proofErr w:type="spellEnd"/>
      <w:r w:rsidRPr="00597CE3">
        <w:rPr>
          <w:rFonts w:ascii="Times New Roman" w:eastAsia="Times New Roman" w:hAnsi="Times New Roman" w:cs="Times New Roman"/>
          <w:b/>
          <w:sz w:val="24"/>
          <w:szCs w:val="24"/>
        </w:rPr>
        <w:t>»,</w:t>
      </w:r>
      <w:r w:rsidRPr="00597CE3">
        <w:rPr>
          <w:rFonts w:ascii="Times New Roman" w:eastAsia="Times New Roman" w:hAnsi="Times New Roman" w:cs="Times New Roman"/>
          <w:sz w:val="24"/>
          <w:szCs w:val="24"/>
        </w:rPr>
        <w:t xml:space="preserve"> именуемое в дальнейшем «Исполнитель», в лице Генерального директора </w:t>
      </w:r>
      <w:proofErr w:type="spellStart"/>
      <w:r w:rsidRPr="00597CE3">
        <w:rPr>
          <w:rFonts w:ascii="Times New Roman" w:eastAsia="Times New Roman" w:hAnsi="Times New Roman" w:cs="Times New Roman"/>
          <w:sz w:val="24"/>
          <w:szCs w:val="24"/>
        </w:rPr>
        <w:t>Тыналиева</w:t>
      </w:r>
      <w:proofErr w:type="spellEnd"/>
      <w:r w:rsidRPr="00597CE3">
        <w:rPr>
          <w:rFonts w:ascii="Times New Roman" w:eastAsia="Times New Roman" w:hAnsi="Times New Roman" w:cs="Times New Roman"/>
          <w:sz w:val="24"/>
          <w:szCs w:val="24"/>
        </w:rPr>
        <w:t xml:space="preserve"> </w:t>
      </w:r>
      <w:proofErr w:type="spellStart"/>
      <w:r w:rsidRPr="00597CE3">
        <w:rPr>
          <w:rFonts w:ascii="Times New Roman" w:eastAsia="Times New Roman" w:hAnsi="Times New Roman" w:cs="Times New Roman"/>
          <w:sz w:val="24"/>
          <w:szCs w:val="24"/>
        </w:rPr>
        <w:t>Кубанычбая</w:t>
      </w:r>
      <w:proofErr w:type="spellEnd"/>
      <w:r w:rsidRPr="00597CE3">
        <w:rPr>
          <w:rFonts w:ascii="Times New Roman" w:eastAsia="Times New Roman" w:hAnsi="Times New Roman" w:cs="Times New Roman"/>
          <w:sz w:val="24"/>
          <w:szCs w:val="24"/>
        </w:rPr>
        <w:t xml:space="preserve">, действующего на основании Устава, с одной стороны, и </w:t>
      </w:r>
      <w:r w:rsidRPr="00597CE3">
        <w:rPr>
          <w:rFonts w:ascii="Times New Roman" w:eastAsia="Calibri" w:hAnsi="Times New Roman" w:cs="Times New Roman"/>
          <w:b/>
          <w:sz w:val="24"/>
          <w:szCs w:val="24"/>
        </w:rPr>
        <w:t>__________</w:t>
      </w:r>
      <w:r w:rsidRPr="00597CE3">
        <w:rPr>
          <w:rFonts w:ascii="Times New Roman" w:eastAsia="Times New Roman" w:hAnsi="Times New Roman" w:cs="Times New Roman"/>
          <w:sz w:val="24"/>
          <w:szCs w:val="24"/>
        </w:rPr>
        <w:t xml:space="preserve">, именуемое в дальнейшем «Заказчик», в лице </w:t>
      </w:r>
      <w:r w:rsidRPr="00597CE3">
        <w:rPr>
          <w:rFonts w:ascii="Times New Roman" w:eastAsia="Calibri" w:hAnsi="Times New Roman" w:cs="Times New Roman"/>
          <w:sz w:val="24"/>
          <w:szCs w:val="24"/>
        </w:rPr>
        <w:t>__________</w:t>
      </w:r>
      <w:r w:rsidRPr="00597CE3">
        <w:rPr>
          <w:rFonts w:ascii="Times New Roman" w:eastAsia="Times New Roman" w:hAnsi="Times New Roman" w:cs="Times New Roman"/>
          <w:sz w:val="24"/>
          <w:szCs w:val="24"/>
        </w:rPr>
        <w:t xml:space="preserve">, действующего на основании </w:t>
      </w:r>
      <w:r w:rsidRPr="00597CE3">
        <w:rPr>
          <w:rFonts w:ascii="Times New Roman" w:eastAsia="Calibri" w:hAnsi="Times New Roman" w:cs="Times New Roman"/>
          <w:sz w:val="24"/>
          <w:szCs w:val="24"/>
        </w:rPr>
        <w:t xml:space="preserve"> ___________</w:t>
      </w:r>
      <w:r w:rsidRPr="00597CE3">
        <w:rPr>
          <w:rFonts w:ascii="Times New Roman" w:eastAsia="Times New Roman" w:hAnsi="Times New Roman" w:cs="Times New Roman"/>
          <w:sz w:val="24"/>
          <w:szCs w:val="24"/>
        </w:rPr>
        <w:t>, с другой стороны, совместно именуемые «Стороны», заключили настоящий Договор о нижеследующем:</w:t>
      </w:r>
    </w:p>
    <w:p w14:paraId="699BB897"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16055CAA"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 xml:space="preserve">1. Предмет договора </w:t>
      </w:r>
    </w:p>
    <w:p w14:paraId="66C09722"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1.1. Заказчик поручает, а Исполнитель принимает на себя обязанности организовать комплекс услуг по сертификации продукции и других разрешительных документов на производимую, ввозимую и/или реализуемую Заказчиком или клиентом продукцию.</w:t>
      </w:r>
    </w:p>
    <w:p w14:paraId="0572E818"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1.2. Конкретный перечень услуг, сроки их оказания и стоимость определяются Сторонами на основании заявки, направленной Заказчиком по электронной почте или иным другим видом связи, в том числе нарочно.</w:t>
      </w:r>
    </w:p>
    <w:p w14:paraId="243E940C"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0FC25419"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2. Права и обязанности Сторон</w:t>
      </w:r>
    </w:p>
    <w:p w14:paraId="2D20FE5A" w14:textId="77777777" w:rsidR="00597CE3" w:rsidRPr="00597CE3" w:rsidRDefault="00597CE3" w:rsidP="00597CE3">
      <w:pPr>
        <w:spacing w:after="0" w:line="240" w:lineRule="auto"/>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ab/>
        <w:t>2.1. Заказчик обязуется:</w:t>
      </w:r>
    </w:p>
    <w:p w14:paraId="65CA902B"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2.1.1. Своевременно предоставить Исполнителю всю необходимую информацию, документы, а при необходимости образцы продукции для проведения работ, предусмотренных Договором, с соблюдением условий их достоверности и полноты в требуемом количестве экземпляров, образцы продукции в количестве, предусмотренном схемой сертификации и т.д.;</w:t>
      </w:r>
    </w:p>
    <w:p w14:paraId="2709BAC8"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2.1.2. В случае необходимости своевременно выдать ответственным представителям Исполнителя доверенность на выполнение действий, необходимых для надлежащего исполнения настоящего Договора;</w:t>
      </w:r>
    </w:p>
    <w:p w14:paraId="3B4F597B"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2.1.3. Оплатить услуги по настоящему Договору в порядке и на условиях, установленных в разделе 3 настоящего Договора;</w:t>
      </w:r>
    </w:p>
    <w:p w14:paraId="6E28A0D1" w14:textId="77777777" w:rsidR="00597CE3" w:rsidRPr="00597CE3" w:rsidRDefault="00597CE3" w:rsidP="00597CE3">
      <w:pPr>
        <w:spacing w:after="0" w:line="240" w:lineRule="auto"/>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      </w:t>
      </w:r>
      <w:r w:rsidRPr="00597CE3">
        <w:rPr>
          <w:rFonts w:ascii="Times New Roman" w:eastAsia="Times New Roman" w:hAnsi="Times New Roman" w:cs="Times New Roman"/>
          <w:sz w:val="24"/>
          <w:szCs w:val="24"/>
          <w:lang w:eastAsia="ru-RU"/>
        </w:rPr>
        <w:tab/>
        <w:t>2.1.4. При отрицательных результатах экспертиз документации или испытаний образцов оплатить услуги Исполнителя в полном объеме;</w:t>
      </w:r>
    </w:p>
    <w:p w14:paraId="27AE69AA"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2.1.5. Устранять зависящие от него обстоятельства, препятствующие выполнению Договора;</w:t>
      </w:r>
    </w:p>
    <w:p w14:paraId="69185C6C"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2.1.6. В случае проведения испытаний доставить образцы продукции в испытательную лабораторию своими силами и за свой счет.</w:t>
      </w:r>
    </w:p>
    <w:p w14:paraId="669E87E1"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2.1.7. Обеспечивать соответствие сертифицируемой продукции требованиям к данной продукции, если сертификация касается непрерывного производства.</w:t>
      </w:r>
    </w:p>
    <w:p w14:paraId="6ACFAB1C"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2.1.8. Постоянно выполнять сертификационные требования, включая реализацию соответствующих изменений, доведенных до него органом по сертификации. Сообщать органу по сертификации обо всех изменениях, инициированных им и влияющих на сертификацию.</w:t>
      </w:r>
    </w:p>
    <w:p w14:paraId="3BE45259"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2.1.9. Делать все необходимое для:</w:t>
      </w:r>
    </w:p>
    <w:p w14:paraId="4137FFDE"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проведения оценивания и инспекционного контроля (если требуется), включая предоставления на рассмотрение документов и записей, а также доступа к соответствующему оборудованию, местоположению, территории, персоналу и субподрядчикам Заказчика;</w:t>
      </w:r>
    </w:p>
    <w:p w14:paraId="1C5FB1D4"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рассмотрения жалоб;</w:t>
      </w:r>
    </w:p>
    <w:p w14:paraId="1E35E51D"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участия наблюдателей (при необходимости), например представителей КЦА;</w:t>
      </w:r>
    </w:p>
    <w:p w14:paraId="14A34DDF"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2.1.10. В случае наличия претензий к сертификации, предъявлять их только в рамках области аккредитации органа по сертификации.</w:t>
      </w:r>
    </w:p>
    <w:p w14:paraId="57EF30AA"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2.1.11. Использовать сертификацию продукции исключительно таким образом, чтобы не нанести ущерб репутации органа по сертификации, и не осуществлять каких-либо заявлений, касающихся сертификации продукции, которые орган по сертификации посчитает вводящими в заблуждение или неправомерными.</w:t>
      </w:r>
    </w:p>
    <w:p w14:paraId="0E2ABCA2"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2.1.12. В случае приостановки, отмены/прекращения сертификации, прекратить использовать все рекламные материалы, которые содержат какие-либо ссылки на сертификацию, принять меры, требуемые схемой сертификации и прекратить использование знака сертификации.</w:t>
      </w:r>
    </w:p>
    <w:p w14:paraId="18934249"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lastRenderedPageBreak/>
        <w:t>2.1.13. В случае необходимости представлять третьим лицам копии документов о сертификации, они должны быть воспроизведены во всей полноте или в соответствии со схемой сертификации.</w:t>
      </w:r>
    </w:p>
    <w:p w14:paraId="64629D2B"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2.1.14. Выполнять требования органа по сертификации и/или осуществлять действия, предписанные схемой сертификации при ссылке на сертификацию продукции в средствах массовой информации или материалах рекламного характера.</w:t>
      </w:r>
    </w:p>
    <w:p w14:paraId="363472BB"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2.1.15. Выполнять все необходимые требования, установленные схемой сертификации в отношении использования знака соответствия, а также требования к информации о продукции.</w:t>
      </w:r>
    </w:p>
    <w:p w14:paraId="1522504B"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2.1.16. Осуществлять ведение всех жалоб, доведенных до сведения Заказчика и касающихся выполнения сертификационных требований, и предоставления их органу по сертификации,  по запросу органа по сертификации принимать необходимые меры по жалобам и документировать предпринятые действия.</w:t>
      </w:r>
    </w:p>
    <w:p w14:paraId="606F1759"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2.1.17. Незамедлительно извещать орган по сертификации об изменениях, которые могут повлиять на выполнение сертификационных требований.</w:t>
      </w:r>
    </w:p>
    <w:p w14:paraId="20DFA3D3"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2.1.18. Проходить инспекционный контроль за сертифицированной продукцией в течение всего срока действия сертификата соответствия с периодичностью, установленной Исполнителем (если предусмотрено схемой сертификации). При положительных результатах инспекционного контроля действие сертификата подтверждается, в случае отрицательного результата – может быть приостановлено, либо прекращено.</w:t>
      </w:r>
    </w:p>
    <w:p w14:paraId="3E9C9E1C"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p>
    <w:p w14:paraId="196A6474" w14:textId="77777777" w:rsidR="00597CE3" w:rsidRPr="00597CE3" w:rsidRDefault="00597CE3" w:rsidP="00597CE3">
      <w:pPr>
        <w:spacing w:after="0" w:line="240" w:lineRule="auto"/>
        <w:jc w:val="both"/>
        <w:rPr>
          <w:rFonts w:ascii="Times New Roman" w:eastAsia="Times New Roman" w:hAnsi="Times New Roman" w:cs="Times New Roman"/>
          <w:b/>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b/>
          <w:sz w:val="24"/>
          <w:szCs w:val="24"/>
        </w:rPr>
        <w:tab/>
        <w:t>2.2. Заказчик вправе:</w:t>
      </w:r>
    </w:p>
    <w:p w14:paraId="219C662C"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2.2.1. Получать информацию о ходе выполнения Договора, контролировать ход его выполнения, не вмешиваясь в деятельность Исполнителя;</w:t>
      </w:r>
    </w:p>
    <w:p w14:paraId="08086A06"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2.2.2. Требовать от Исполнителя устранить зависящие от него обстоятельства, препятствующие выполнению настоящего Договора.</w:t>
      </w:r>
    </w:p>
    <w:p w14:paraId="45D818F5" w14:textId="77777777" w:rsidR="00597CE3" w:rsidRPr="00597CE3" w:rsidRDefault="00597CE3" w:rsidP="00597CE3">
      <w:pPr>
        <w:spacing w:after="0" w:line="240" w:lineRule="auto"/>
        <w:jc w:val="both"/>
        <w:rPr>
          <w:rFonts w:ascii="Times New Roman" w:eastAsia="Times New Roman" w:hAnsi="Times New Roman" w:cs="Times New Roman"/>
          <w:b/>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b/>
          <w:sz w:val="24"/>
          <w:szCs w:val="24"/>
        </w:rPr>
        <w:tab/>
        <w:t>2.3. Исполнитель обязуется:</w:t>
      </w:r>
    </w:p>
    <w:p w14:paraId="0E42525D" w14:textId="77777777" w:rsidR="00597CE3" w:rsidRPr="00597CE3" w:rsidRDefault="00597CE3" w:rsidP="00597CE3">
      <w:pPr>
        <w:spacing w:after="0" w:line="240" w:lineRule="auto"/>
        <w:jc w:val="both"/>
        <w:rPr>
          <w:rFonts w:ascii="Calibri" w:eastAsia="Times New Roman" w:hAnsi="Calibri" w:cs="Times New Roman"/>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2.3.1. Оказать услуги с надлежащим качеством, в полном объеме, в срок;</w:t>
      </w:r>
      <w:r w:rsidRPr="00597CE3">
        <w:rPr>
          <w:rFonts w:ascii="Calibri" w:eastAsia="Times New Roman" w:hAnsi="Calibri" w:cs="Times New Roman"/>
        </w:rPr>
        <w:t xml:space="preserve"> </w:t>
      </w:r>
    </w:p>
    <w:p w14:paraId="215E67B8"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2.3.2. Обязуется своевременно (в течение 10 рабочих дней с момента принятия изменений) информировать Заказчика о новых или пересмотренных требованиях схем сертификации, контролировать их реализацию Заказчиком и принимать необходимые меры при изменениях, инициированных Заказчиком, обеспечивая актуальность и достоверность сертификации».</w:t>
      </w:r>
    </w:p>
    <w:p w14:paraId="3DBDBE95" w14:textId="77777777" w:rsidR="00597CE3" w:rsidRPr="00597CE3" w:rsidRDefault="00597CE3" w:rsidP="00597CE3">
      <w:pPr>
        <w:spacing w:after="0" w:line="240" w:lineRule="auto"/>
        <w:ind w:firstLine="708"/>
        <w:jc w:val="both"/>
        <w:rPr>
          <w:rFonts w:ascii="Times New Roman" w:eastAsia="Times New Roman" w:hAnsi="Times New Roman" w:cs="Times New Roman"/>
          <w:color w:val="FF0000"/>
          <w:sz w:val="24"/>
          <w:szCs w:val="24"/>
        </w:rPr>
      </w:pPr>
      <w:r w:rsidRPr="00597CE3">
        <w:rPr>
          <w:rFonts w:ascii="Times New Roman" w:eastAsia="Times New Roman" w:hAnsi="Times New Roman" w:cs="Times New Roman"/>
          <w:sz w:val="24"/>
          <w:szCs w:val="24"/>
        </w:rPr>
        <w:tab/>
        <w:t>2.3.3. Своевременно сообщать Заказчику о вновь возникших обстоятельствах, имеющих значение для срока и качества оказываемых услуг;</w:t>
      </w:r>
    </w:p>
    <w:p w14:paraId="33453192"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2.3.4. Соблюдать конфиденциальность полученной от Заказчика информации в связи с исполнением Договора, не предоставлять данную информацию третьей стороне, кроме случаев, предусмотренных законодательством Кыргызской Республики, и для надлежащего исполнения поручения Заказчика;</w:t>
      </w:r>
    </w:p>
    <w:p w14:paraId="008B86E9"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 xml:space="preserve">2.3.5 При обнаружении обстоятельств, создающих препятствия для выполнения задания, приостановить оказание услуг и немедленно информировать Заказчика для получения от него дальнейших указаний. </w:t>
      </w:r>
    </w:p>
    <w:p w14:paraId="03C33618"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2.3.6. Передать Заказчику оригиналы готовых документов.</w:t>
      </w:r>
    </w:p>
    <w:p w14:paraId="72FEF8F4"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3AA1A3DB" w14:textId="77777777" w:rsidR="00597CE3" w:rsidRPr="00597CE3" w:rsidRDefault="00597CE3" w:rsidP="00597CE3">
      <w:pPr>
        <w:spacing w:after="0" w:line="240" w:lineRule="auto"/>
        <w:jc w:val="both"/>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 xml:space="preserve">           </w:t>
      </w:r>
      <w:r w:rsidRPr="00597CE3">
        <w:rPr>
          <w:rFonts w:ascii="Times New Roman" w:eastAsia="Times New Roman" w:hAnsi="Times New Roman" w:cs="Times New Roman"/>
          <w:b/>
          <w:sz w:val="24"/>
          <w:szCs w:val="24"/>
        </w:rPr>
        <w:tab/>
        <w:t>2.4. Исполнитель вправе:</w:t>
      </w:r>
    </w:p>
    <w:p w14:paraId="6617E2D8"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2.4.1. По поручению Заказчика и на основании доверенности Заказчика получать от имени Заказчика документы, предусмотренные соответствующей заявкой;</w:t>
      </w:r>
    </w:p>
    <w:p w14:paraId="3D6673F3"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2.4.2. Потребовать от Заказчика устранить зависящие от него обстоятельства, препятствующие выполнению настоящего Договора;</w:t>
      </w:r>
    </w:p>
    <w:p w14:paraId="1E7B184E"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2.4.3. Требовать от Заказчика необходимые сведения и документы в целях исполнения обязательств по настоящему Договору;</w:t>
      </w:r>
    </w:p>
    <w:p w14:paraId="736038CE"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2.4.4. Приостанавливать оказание услуг по настоящему Договору в случае нарушения Заказчиком сроков оплаты услуг до момента поступления денежных средств на расчетный счет Исполнителя;</w:t>
      </w:r>
    </w:p>
    <w:p w14:paraId="4D703A2F"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2.4.5. Оказывать услуги по Договору как лично, так и с привлечением сторонних лиц и организаций.</w:t>
      </w:r>
    </w:p>
    <w:p w14:paraId="657506F2"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55986501"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3. Стоимость услуг и порядок расчетов</w:t>
      </w:r>
    </w:p>
    <w:p w14:paraId="5267B134"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Calibri" w:eastAsia="Times New Roman" w:hAnsi="Calibri" w:cs="Times New Roman"/>
        </w:rPr>
        <w:lastRenderedPageBreak/>
        <w:t xml:space="preserve">      </w:t>
      </w:r>
      <w:r w:rsidRPr="00597CE3">
        <w:rPr>
          <w:rFonts w:ascii="Calibri" w:eastAsia="Times New Roman" w:hAnsi="Calibri" w:cs="Times New Roman"/>
        </w:rPr>
        <w:tab/>
      </w:r>
      <w:r w:rsidRPr="00597CE3">
        <w:rPr>
          <w:rFonts w:ascii="Times New Roman" w:eastAsia="Times New Roman" w:hAnsi="Times New Roman" w:cs="Times New Roman"/>
          <w:sz w:val="24"/>
          <w:szCs w:val="24"/>
        </w:rPr>
        <w:t xml:space="preserve">3.1. Стоимость оказания услуг по настоящему Договору определяется при согласовании заявки Заказчика. Исполнитель выставляет Заказчику счет на оплату в течение 3 (трех) рабочих дней с момента согласования Заявки с Заказчиком. </w:t>
      </w:r>
    </w:p>
    <w:p w14:paraId="6F05E98F" w14:textId="77777777" w:rsidR="00597CE3" w:rsidRPr="00597CE3" w:rsidRDefault="00597CE3" w:rsidP="00597CE3">
      <w:pPr>
        <w:spacing w:after="0" w:line="240" w:lineRule="auto"/>
        <w:jc w:val="both"/>
        <w:rPr>
          <w:rFonts w:ascii="Times New Roman" w:eastAsia="Times New Roman" w:hAnsi="Times New Roman" w:cs="Times New Roman"/>
          <w:snapToGrid w:val="0"/>
          <w:sz w:val="24"/>
          <w:szCs w:val="24"/>
          <w:lang w:eastAsia="ru-RU"/>
        </w:rPr>
      </w:pPr>
      <w:r w:rsidRPr="00597CE3">
        <w:rPr>
          <w:rFonts w:ascii="Times New Roman" w:eastAsia="Times New Roman" w:hAnsi="Times New Roman" w:cs="Times New Roman"/>
          <w:snapToGrid w:val="0"/>
          <w:sz w:val="24"/>
          <w:szCs w:val="24"/>
          <w:lang w:eastAsia="ru-RU"/>
        </w:rPr>
        <w:tab/>
        <w:t>3.2. Заказчик производит оплату в размере 100 % стоимости услуг в срок не более 10 банковских дней с момента выставления счета Исполнителем до начала проведения сертификационных работ. День зачисления денежных средств на расчетный счет Исполнителя является днем исполнения обязательства Заказчика по оплате.</w:t>
      </w:r>
    </w:p>
    <w:p w14:paraId="50DE12B4" w14:textId="77777777" w:rsidR="00597CE3" w:rsidRPr="00597CE3" w:rsidRDefault="00597CE3" w:rsidP="00597CE3">
      <w:pPr>
        <w:spacing w:after="0" w:line="240" w:lineRule="auto"/>
        <w:jc w:val="both"/>
        <w:rPr>
          <w:rFonts w:ascii="Times New Roman" w:eastAsia="Times New Roman" w:hAnsi="Times New Roman" w:cs="Times New Roman"/>
          <w:sz w:val="24"/>
          <w:szCs w:val="24"/>
          <w:lang w:eastAsia="ru-RU"/>
        </w:rPr>
      </w:pPr>
    </w:p>
    <w:p w14:paraId="728051B0" w14:textId="77777777" w:rsidR="00597CE3" w:rsidRPr="00597CE3" w:rsidRDefault="00597CE3" w:rsidP="00597CE3">
      <w:pPr>
        <w:spacing w:after="0" w:line="240" w:lineRule="auto"/>
        <w:jc w:val="center"/>
        <w:rPr>
          <w:rFonts w:ascii="Times New Roman" w:eastAsia="Times New Roman" w:hAnsi="Times New Roman" w:cs="Times New Roman"/>
          <w:b/>
          <w:snapToGrid w:val="0"/>
          <w:sz w:val="24"/>
          <w:szCs w:val="24"/>
        </w:rPr>
      </w:pPr>
      <w:r w:rsidRPr="00597CE3">
        <w:rPr>
          <w:rFonts w:ascii="Times New Roman" w:eastAsia="Times New Roman" w:hAnsi="Times New Roman" w:cs="Times New Roman"/>
          <w:b/>
          <w:snapToGrid w:val="0"/>
          <w:sz w:val="24"/>
          <w:szCs w:val="24"/>
        </w:rPr>
        <w:t>4. Порядок сдачи-приемки услуг</w:t>
      </w:r>
    </w:p>
    <w:p w14:paraId="3FCAC606"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4.1. Исполнитель приступает к оказанию услуг, предусмотренных настоящим Договором, после согласования Сторонами заявки, направленной Заказчиком и предоставления Заказчиком образцов продукции, документов и сведений, необходимых для исполнения настоящего Договора.</w:t>
      </w:r>
    </w:p>
    <w:p w14:paraId="611B9C09"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4.2. По окончании оказания услуг, в течение 5 (пяти) рабочих дней с даты их завершения, Исполнитель предоставляет Заказчику Акт выполненных работ, который является неотъемлемой частью настоящего Договора и свидетельствует о надлежащем исполнении Сторонами обязательств по Договору, а также результаты оказанных услуг.</w:t>
      </w:r>
    </w:p>
    <w:p w14:paraId="7B3DE686"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 xml:space="preserve">4.3. В случае, если после оказания комплекса услуг (работ) по Договору Исполнитель составил и передал Заказчику Акт выполненных работ, а Заказчик по истечении 5 (Пяти) рабочих  дней не подписал Акт выполненных работ и не предъявил претензий Исполнителю, то такие услуги (работы) признаются Сторонами выполненными надлежащим образом, в полном объеме и в установленный срок. </w:t>
      </w:r>
    </w:p>
    <w:p w14:paraId="10C19A0B"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6E3F591B"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5. Ответственность сторон</w:t>
      </w:r>
    </w:p>
    <w:p w14:paraId="0F4A5B18"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5.1. В случае задержки оплаты предоставленных услуг Заказчику может быть начислена пеня в размере 0,03% от стоимости услуг за каждый день просрочки, но не более 10% от общей стоимости услуг по настоящему Договору.</w:t>
      </w:r>
    </w:p>
    <w:p w14:paraId="32956BFB"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5.2. Исполнитель не несет ответственность за достоверность документов, представленных Заказчиком.</w:t>
      </w:r>
    </w:p>
    <w:p w14:paraId="295C41DE"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5.3. В случае несвоевременного оказания услуг Исполнитель обязуется уплатить Заказчику по письменному требованию Заказчика неустойку в размере 0,03% от стоимости услуг по настоящему Договору за каждый день просрочки, но не более 10% от общей стоимости услуг по настоящему Договору.</w:t>
      </w:r>
    </w:p>
    <w:p w14:paraId="5357B8A4"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5.4. Исполнитель не несет ответственности за нарушение сроков оказания услуг по настоящему Договору в случае, если такая просрочка наступила в результате неисполнения или ненадлежащего исполнения Заказчиком своих обязанностей по настоящему Договору, предусмотренных п. 2.1. настоящего Договора, и иных обстоятельствах, способных повлиять на возможность Исполнителя оказать услуги в установленный срок.</w:t>
      </w:r>
    </w:p>
    <w:p w14:paraId="675340FF"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5.5. Всю ответственность за полноту и достоверность представляемой Заказчиком информации и документов несёт Заказчик.</w:t>
      </w:r>
    </w:p>
    <w:p w14:paraId="7FF1532B"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5.6. Исполнитель не несёт ответственность за задержку оказания услуг, связанную с графиком и (или) режимом работы государственных учреждений, а также за неправомерные действия и решения государственных органов и иных организаций.</w:t>
      </w:r>
    </w:p>
    <w:p w14:paraId="6810A556"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5.7.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w:t>
      </w:r>
    </w:p>
    <w:p w14:paraId="61A3B2E0"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5.8. При одностороннем отказе Заказчика от услуг Исполнителя до выпуска сертификата соответствия, Заказчик возмещает Исполнителю фактически понесенные им расходы.</w:t>
      </w:r>
    </w:p>
    <w:p w14:paraId="60122506"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5.9. Исполнитель не несет ответственности за поломку или уничтожение в процессе испытаний представленных Заказчиком образцов и/или технической документации, кроме случаев злонамеренных действий или неосторожности Исполнителя и/или его субподрядчиков.</w:t>
      </w:r>
    </w:p>
    <w:p w14:paraId="3323355E"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68C316FC"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6. Срок действия Договора. Порядок изменения и прекращения Договора</w:t>
      </w:r>
    </w:p>
    <w:p w14:paraId="1F55B876" w14:textId="77777777" w:rsidR="00597CE3" w:rsidRPr="00597CE3"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6.1. Настоящий Договор вступает в силу с момента подписания и действует в течение 1 (одного) календарного года. Если ни одна из Сторон за 30 (тридцать) дней до истечения срока действия настоящего Договора не уведомит другую сторону о прекращении Договора, то Договор пролонгируется на каждый последующий календарный год.  </w:t>
      </w:r>
    </w:p>
    <w:p w14:paraId="36924476" w14:textId="77777777" w:rsidR="00597CE3" w:rsidRPr="00597CE3"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lastRenderedPageBreak/>
        <w:t>6.2. Настоящий Договор может быть изменен или дополнен только на основании письменного соглашения между Исполнителем и Заказчиком, заверенного подписями уполномоченных представителей Сторон.</w:t>
      </w:r>
    </w:p>
    <w:p w14:paraId="2459222F" w14:textId="77777777" w:rsidR="00597CE3" w:rsidRPr="00597CE3"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6.3. Договор может быть расторгнут по взаимному соглашению Сторон, либо по инициативе одной из Сторон при условии письменного уведомления другой Стороны не менее, чем за 30 (тридцать) календарных дней до предполагаемой даты расторжения.</w:t>
      </w:r>
    </w:p>
    <w:p w14:paraId="0A812B36" w14:textId="77777777" w:rsidR="00597CE3" w:rsidRPr="00597CE3" w:rsidRDefault="00597CE3" w:rsidP="00597CE3">
      <w:pPr>
        <w:spacing w:after="0" w:line="240" w:lineRule="auto"/>
        <w:ind w:firstLine="708"/>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6.4. Независимо от причины прекращения настоящего Договора его действие сохраняется в части обязательств Сторон, возникших до момента прекращения действия настоящего Договора, вплоть до их полного исполнения обеими Сторонами. </w:t>
      </w:r>
    </w:p>
    <w:p w14:paraId="18636AB2"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3900EB5B"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7. Форс-мажор</w:t>
      </w:r>
    </w:p>
    <w:p w14:paraId="7351E0D7"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7.1.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возникших после заключения настоящего Договора, которые Стороны не смогли ни предвидеть, ни предотвратить разумными мерами.</w:t>
      </w:r>
    </w:p>
    <w:p w14:paraId="272B8FB1"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7.2.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такие как: стихийные бедствия, пожары, чрезвычайные события социального характера (война, массовые беспорядки и т.д.), правительственные постановления или распоряжения государственных органов, делающие невозможным исполнение обязанностей Сторон по настоящему Договору.</w:t>
      </w:r>
    </w:p>
    <w:p w14:paraId="4D344F3E"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7.3. Сторона, ссылающаяся на обстоятельства непреодолимой силы, обязана немедленно проинформировать другую сторону о наступлении подобных обстоятельств в письменной форме, причем по требованию другой Стороны должен быть представлен удостоверяющий документ, подтверждающий данные обстоятельства.</w:t>
      </w:r>
    </w:p>
    <w:p w14:paraId="6AD0E479"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p>
    <w:p w14:paraId="6AD9E5D3"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8. Порядок разрешения споров</w:t>
      </w:r>
    </w:p>
    <w:p w14:paraId="4452B0D6"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8.1. При возникновении между Сторонами любых споров и разногласий, связанных с исполнением Договора, данные споры и разногласия разрешаются Сторонами путем переговоров.</w:t>
      </w:r>
    </w:p>
    <w:p w14:paraId="3356CBD9"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8.2. Споры, возникшие в связи с исполнением настоящего Договора и неурегулированные путем переговоров, передаются на рассмотрение в судебном порядке в соответствии с действующим законодательством Кыргызской Республики.</w:t>
      </w:r>
    </w:p>
    <w:p w14:paraId="23D70FF6"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0C8C18D4"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9. Заключительные положения</w:t>
      </w:r>
    </w:p>
    <w:p w14:paraId="75A122ED" w14:textId="77777777" w:rsidR="00597CE3" w:rsidRPr="00597CE3"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9.1. Стороны согласились, что при исполнении Договора для подписания приложений, дополнительных соглашений, актов, согласования заявок, передачи счетов, а также в целях обеспечения оперативного согласования различных вопросов, Стороны будут принимать друг от друга документы, сообщения, передаваемые факсимильной связью или посредством электронной почты с последующим обменом в возможно короткие сроки оригиналами указанных документов, надлежащим образом оформленных и подписанных уполномоченными представителями Сторон.</w:t>
      </w:r>
    </w:p>
    <w:p w14:paraId="41C5DADA"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        </w:t>
      </w:r>
      <w:r w:rsidRPr="00597CE3">
        <w:rPr>
          <w:rFonts w:ascii="Times New Roman" w:eastAsia="Times New Roman" w:hAnsi="Times New Roman" w:cs="Times New Roman"/>
          <w:sz w:val="24"/>
          <w:szCs w:val="24"/>
        </w:rPr>
        <w:tab/>
        <w:t>9.2. Все приложения, дополнительные соглашения к Договору являются его неотъемлемыми частями.</w:t>
      </w:r>
    </w:p>
    <w:p w14:paraId="5E69C7AB" w14:textId="77777777" w:rsidR="00597CE3" w:rsidRPr="00597CE3" w:rsidRDefault="00597CE3" w:rsidP="00597CE3">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97CE3">
        <w:rPr>
          <w:rFonts w:ascii="Times New Roman" w:eastAsia="Times New Roman" w:hAnsi="Times New Roman" w:cs="Times New Roman"/>
          <w:sz w:val="24"/>
          <w:szCs w:val="24"/>
          <w:lang w:eastAsia="ru-RU"/>
        </w:rPr>
        <w:t xml:space="preserve">        </w:t>
      </w:r>
      <w:r w:rsidRPr="00597CE3">
        <w:rPr>
          <w:rFonts w:ascii="Times New Roman" w:eastAsia="Times New Roman" w:hAnsi="Times New Roman" w:cs="Times New Roman"/>
          <w:sz w:val="24"/>
          <w:szCs w:val="24"/>
          <w:lang w:eastAsia="ru-RU"/>
        </w:rPr>
        <w:tab/>
        <w:t>9.3. В случае изменения Сторонами своего адреса или реквизитов, а также при изменении полномочий на представительство уполномоченных лиц, Стороны обязаны письменно информировать об этом друг друга в течение 2 (двух) рабочих дней с даты вступления в законную силу таких изменений.</w:t>
      </w:r>
    </w:p>
    <w:p w14:paraId="1B1DC93C" w14:textId="77777777" w:rsidR="00597CE3" w:rsidRPr="00597CE3" w:rsidRDefault="00597CE3" w:rsidP="00597CE3">
      <w:pPr>
        <w:spacing w:after="0" w:line="240" w:lineRule="auto"/>
        <w:ind w:firstLine="567"/>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 xml:space="preserve">9.4. Стороны согласны, что в случае возникновении конфликта интересов Стороны обязуются предпринимать необходимые меры по разрешению конфликта интересов. </w:t>
      </w:r>
    </w:p>
    <w:p w14:paraId="60BDBBAA" w14:textId="77777777" w:rsidR="00597CE3" w:rsidRPr="00597CE3" w:rsidRDefault="00597CE3" w:rsidP="00597CE3">
      <w:pPr>
        <w:spacing w:after="0" w:line="240" w:lineRule="auto"/>
        <w:ind w:firstLine="567"/>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9.5. Во всем, что не предусмотрено настоящим Договором, Стороны руководствуются действующим законодательством Кыргызской Республики.</w:t>
      </w:r>
    </w:p>
    <w:p w14:paraId="69D563CA"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r w:rsidRPr="00597CE3">
        <w:rPr>
          <w:rFonts w:ascii="Times New Roman" w:eastAsia="Times New Roman" w:hAnsi="Times New Roman" w:cs="Times New Roman"/>
          <w:sz w:val="24"/>
          <w:szCs w:val="24"/>
        </w:rPr>
        <w:tab/>
        <w:t>9.6. Настоящий Договор составлен в двух экземплярах, имеющих одинаковую юридическую силу, по одному для каждой из Сторон.</w:t>
      </w:r>
    </w:p>
    <w:p w14:paraId="3A621FF7" w14:textId="77777777" w:rsidR="00597CE3" w:rsidRPr="00597CE3" w:rsidRDefault="00597CE3" w:rsidP="00597CE3">
      <w:pPr>
        <w:spacing w:after="0" w:line="240" w:lineRule="auto"/>
        <w:jc w:val="both"/>
        <w:rPr>
          <w:rFonts w:ascii="Times New Roman" w:eastAsia="Times New Roman" w:hAnsi="Times New Roman" w:cs="Times New Roman"/>
          <w:sz w:val="24"/>
          <w:szCs w:val="24"/>
        </w:rPr>
      </w:pPr>
    </w:p>
    <w:p w14:paraId="61710991" w14:textId="77777777" w:rsidR="00597CE3" w:rsidRPr="00597CE3" w:rsidRDefault="00597CE3" w:rsidP="00597CE3">
      <w:pPr>
        <w:spacing w:after="0" w:line="240" w:lineRule="auto"/>
        <w:jc w:val="center"/>
        <w:rPr>
          <w:rFonts w:ascii="Times New Roman" w:eastAsia="Times New Roman" w:hAnsi="Times New Roman" w:cs="Times New Roman"/>
          <w:b/>
          <w:sz w:val="24"/>
          <w:szCs w:val="24"/>
        </w:rPr>
      </w:pPr>
      <w:r w:rsidRPr="00597CE3">
        <w:rPr>
          <w:rFonts w:ascii="Times New Roman" w:eastAsia="Times New Roman" w:hAnsi="Times New Roman" w:cs="Times New Roman"/>
          <w:b/>
          <w:sz w:val="24"/>
          <w:szCs w:val="24"/>
        </w:rPr>
        <w:t>10. Реквизиты Сторон</w:t>
      </w:r>
    </w:p>
    <w:tbl>
      <w:tblPr>
        <w:tblpPr w:leftFromText="180" w:rightFromText="180" w:vertAnchor="text" w:horzAnchor="page" w:tblpX="1549" w:tblpY="12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95"/>
        <w:gridCol w:w="3789"/>
        <w:gridCol w:w="263"/>
        <w:gridCol w:w="107"/>
        <w:gridCol w:w="488"/>
        <w:gridCol w:w="5011"/>
        <w:gridCol w:w="134"/>
        <w:gridCol w:w="288"/>
      </w:tblGrid>
      <w:tr w:rsidR="00597CE3" w:rsidRPr="00597CE3" w14:paraId="099C17E5" w14:textId="77777777" w:rsidTr="00774C6E">
        <w:trPr>
          <w:gridAfter w:val="2"/>
          <w:wAfter w:w="378" w:type="dxa"/>
        </w:trPr>
        <w:tc>
          <w:tcPr>
            <w:tcW w:w="3932" w:type="dxa"/>
            <w:gridSpan w:val="2"/>
            <w:tcBorders>
              <w:top w:val="nil"/>
              <w:left w:val="nil"/>
              <w:bottom w:val="nil"/>
              <w:right w:val="nil"/>
            </w:tcBorders>
          </w:tcPr>
          <w:p w14:paraId="4888DA6A" w14:textId="77777777" w:rsidR="00597CE3" w:rsidRPr="00597CE3" w:rsidRDefault="00597CE3" w:rsidP="00597CE3">
            <w:pPr>
              <w:spacing w:after="0" w:line="240" w:lineRule="auto"/>
              <w:rPr>
                <w:rFonts w:ascii="Times New Roman" w:eastAsia="Times New Roman" w:hAnsi="Times New Roman" w:cs="Times New Roman"/>
                <w:b/>
              </w:rPr>
            </w:pPr>
          </w:p>
          <w:p w14:paraId="452FED13" w14:textId="77777777" w:rsidR="00597CE3" w:rsidRPr="00597CE3" w:rsidRDefault="00597CE3" w:rsidP="00597CE3">
            <w:pPr>
              <w:spacing w:after="0" w:line="240" w:lineRule="auto"/>
              <w:rPr>
                <w:rFonts w:ascii="Times New Roman" w:eastAsia="Times New Roman" w:hAnsi="Times New Roman" w:cs="Times New Roman"/>
                <w:b/>
              </w:rPr>
            </w:pPr>
            <w:r w:rsidRPr="00597CE3">
              <w:rPr>
                <w:rFonts w:ascii="Times New Roman" w:eastAsia="Times New Roman" w:hAnsi="Times New Roman" w:cs="Times New Roman"/>
                <w:b/>
              </w:rPr>
              <w:t>Исполнитель:</w:t>
            </w:r>
          </w:p>
        </w:tc>
        <w:tc>
          <w:tcPr>
            <w:tcW w:w="236" w:type="dxa"/>
            <w:tcBorders>
              <w:top w:val="nil"/>
              <w:left w:val="nil"/>
              <w:bottom w:val="nil"/>
              <w:right w:val="nil"/>
            </w:tcBorders>
          </w:tcPr>
          <w:p w14:paraId="5AA6C033" w14:textId="77777777" w:rsidR="00597CE3" w:rsidRPr="00597CE3" w:rsidRDefault="00597CE3" w:rsidP="00597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c>
          <w:tcPr>
            <w:tcW w:w="5028" w:type="dxa"/>
            <w:gridSpan w:val="3"/>
            <w:tcBorders>
              <w:top w:val="nil"/>
              <w:left w:val="nil"/>
              <w:bottom w:val="nil"/>
              <w:right w:val="nil"/>
            </w:tcBorders>
          </w:tcPr>
          <w:p w14:paraId="4A285D9C" w14:textId="77777777" w:rsidR="00597CE3" w:rsidRPr="00597CE3" w:rsidRDefault="00597CE3" w:rsidP="00597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597CE3">
              <w:rPr>
                <w:rFonts w:ascii="Times New Roman" w:eastAsia="Times New Roman" w:hAnsi="Times New Roman" w:cs="Times New Roman"/>
                <w:b/>
                <w:lang w:eastAsia="ru-RU"/>
              </w:rPr>
              <w:t>Заказчик:</w:t>
            </w:r>
          </w:p>
        </w:tc>
      </w:tr>
      <w:tr w:rsidR="00597CE3" w:rsidRPr="00597CE3" w14:paraId="42E1B604" w14:textId="77777777" w:rsidTr="00774C6E">
        <w:trPr>
          <w:gridAfter w:val="2"/>
          <w:wAfter w:w="378" w:type="dxa"/>
        </w:trPr>
        <w:tc>
          <w:tcPr>
            <w:tcW w:w="3932" w:type="dxa"/>
            <w:gridSpan w:val="2"/>
            <w:tcBorders>
              <w:top w:val="nil"/>
              <w:left w:val="nil"/>
              <w:bottom w:val="nil"/>
              <w:right w:val="nil"/>
            </w:tcBorders>
          </w:tcPr>
          <w:p w14:paraId="444D6716" w14:textId="77777777" w:rsidR="00597CE3" w:rsidRPr="00597CE3" w:rsidRDefault="00597CE3" w:rsidP="00597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236" w:type="dxa"/>
            <w:tcBorders>
              <w:top w:val="nil"/>
              <w:left w:val="nil"/>
              <w:bottom w:val="nil"/>
              <w:right w:val="nil"/>
            </w:tcBorders>
          </w:tcPr>
          <w:p w14:paraId="687887FD" w14:textId="77777777" w:rsidR="00597CE3" w:rsidRPr="00597CE3" w:rsidRDefault="00597CE3" w:rsidP="00597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5028" w:type="dxa"/>
            <w:gridSpan w:val="3"/>
            <w:tcBorders>
              <w:top w:val="nil"/>
              <w:left w:val="nil"/>
              <w:bottom w:val="nil"/>
              <w:right w:val="nil"/>
            </w:tcBorders>
          </w:tcPr>
          <w:p w14:paraId="7305DC4F" w14:textId="77777777" w:rsidR="00597CE3" w:rsidRPr="00597CE3" w:rsidRDefault="00597CE3" w:rsidP="00597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597CE3" w:rsidRPr="00597CE3" w14:paraId="0EB2E926" w14:textId="77777777" w:rsidTr="00774C6E">
        <w:tc>
          <w:tcPr>
            <w:tcW w:w="3932" w:type="dxa"/>
            <w:gridSpan w:val="2"/>
            <w:tcBorders>
              <w:top w:val="nil"/>
              <w:left w:val="nil"/>
              <w:bottom w:val="nil"/>
              <w:right w:val="nil"/>
            </w:tcBorders>
          </w:tcPr>
          <w:p w14:paraId="68107FE8" w14:textId="77777777" w:rsidR="00597CE3" w:rsidRPr="00597CE3" w:rsidRDefault="00597CE3" w:rsidP="00597CE3">
            <w:pPr>
              <w:spacing w:after="0" w:line="240" w:lineRule="auto"/>
              <w:jc w:val="both"/>
              <w:rPr>
                <w:rFonts w:ascii="Times New Roman" w:eastAsia="Times New Roman" w:hAnsi="Times New Roman" w:cs="Times New Roman"/>
              </w:rPr>
            </w:pPr>
            <w:r w:rsidRPr="00597CE3">
              <w:rPr>
                <w:rFonts w:ascii="Times New Roman" w:eastAsia="Times New Roman" w:hAnsi="Times New Roman" w:cs="Times New Roman"/>
              </w:rPr>
              <w:lastRenderedPageBreak/>
              <w:t xml:space="preserve">Генеральный директор: </w:t>
            </w:r>
          </w:p>
          <w:p w14:paraId="5C07D9EC" w14:textId="77777777" w:rsidR="00597CE3" w:rsidRPr="00597CE3" w:rsidRDefault="00597CE3" w:rsidP="00597CE3">
            <w:pPr>
              <w:spacing w:after="0" w:line="240" w:lineRule="auto"/>
              <w:jc w:val="both"/>
              <w:rPr>
                <w:rFonts w:ascii="Times New Roman" w:eastAsia="Times New Roman" w:hAnsi="Times New Roman" w:cs="Times New Roman"/>
              </w:rPr>
            </w:pPr>
          </w:p>
        </w:tc>
        <w:tc>
          <w:tcPr>
            <w:tcW w:w="236" w:type="dxa"/>
            <w:tcBorders>
              <w:top w:val="nil"/>
              <w:left w:val="nil"/>
              <w:bottom w:val="nil"/>
              <w:right w:val="nil"/>
            </w:tcBorders>
          </w:tcPr>
          <w:p w14:paraId="34400921" w14:textId="77777777" w:rsidR="00597CE3" w:rsidRPr="00597CE3" w:rsidRDefault="00597CE3" w:rsidP="00597CE3">
            <w:pPr>
              <w:spacing w:after="0" w:line="240" w:lineRule="auto"/>
              <w:jc w:val="both"/>
              <w:rPr>
                <w:rFonts w:ascii="Times New Roman" w:eastAsia="Times New Roman" w:hAnsi="Times New Roman" w:cs="Times New Roman"/>
              </w:rPr>
            </w:pPr>
          </w:p>
        </w:tc>
        <w:tc>
          <w:tcPr>
            <w:tcW w:w="5406" w:type="dxa"/>
            <w:gridSpan w:val="5"/>
            <w:tcBorders>
              <w:top w:val="nil"/>
              <w:left w:val="nil"/>
              <w:bottom w:val="nil"/>
              <w:right w:val="nil"/>
            </w:tcBorders>
          </w:tcPr>
          <w:p w14:paraId="17AAFB07" w14:textId="77777777" w:rsidR="00597CE3" w:rsidRPr="00597CE3" w:rsidRDefault="00597CE3" w:rsidP="00597CE3">
            <w:pPr>
              <w:spacing w:after="0" w:line="240" w:lineRule="auto"/>
              <w:jc w:val="both"/>
              <w:rPr>
                <w:rFonts w:ascii="Times New Roman" w:eastAsia="Times New Roman" w:hAnsi="Times New Roman" w:cs="Times New Roman"/>
              </w:rPr>
            </w:pPr>
            <w:r w:rsidRPr="00597CE3">
              <w:rPr>
                <w:rFonts w:ascii="Times New Roman" w:eastAsia="Times New Roman" w:hAnsi="Times New Roman" w:cs="Times New Roman"/>
              </w:rPr>
              <w:t xml:space="preserve">Генеральный директор: </w:t>
            </w:r>
          </w:p>
          <w:p w14:paraId="156CEC53" w14:textId="77777777" w:rsidR="00597CE3" w:rsidRPr="00597CE3" w:rsidRDefault="00597CE3" w:rsidP="00597CE3">
            <w:pPr>
              <w:spacing w:after="0" w:line="240" w:lineRule="auto"/>
              <w:jc w:val="both"/>
              <w:rPr>
                <w:rFonts w:ascii="Times New Roman" w:eastAsia="Times New Roman" w:hAnsi="Times New Roman" w:cs="Times New Roman"/>
              </w:rPr>
            </w:pPr>
          </w:p>
        </w:tc>
      </w:tr>
      <w:tr w:rsidR="00597CE3" w:rsidRPr="00597CE3" w14:paraId="3EC18B81" w14:textId="77777777" w:rsidTr="00774C6E">
        <w:trPr>
          <w:gridBefore w:val="1"/>
          <w:gridAfter w:val="1"/>
          <w:wBefore w:w="534" w:type="dxa"/>
          <w:wAfter w:w="258" w:type="dxa"/>
        </w:trPr>
        <w:tc>
          <w:tcPr>
            <w:tcW w:w="3730" w:type="dxa"/>
            <w:gridSpan w:val="3"/>
            <w:tcBorders>
              <w:left w:val="nil"/>
              <w:bottom w:val="nil"/>
              <w:right w:val="nil"/>
            </w:tcBorders>
          </w:tcPr>
          <w:p w14:paraId="00A704BD" w14:textId="77777777" w:rsidR="00597CE3" w:rsidRPr="00597CE3" w:rsidRDefault="00597CE3" w:rsidP="00597CE3">
            <w:pPr>
              <w:spacing w:after="0" w:line="240" w:lineRule="auto"/>
              <w:ind w:left="426"/>
              <w:jc w:val="both"/>
              <w:rPr>
                <w:rFonts w:ascii="Times New Roman" w:eastAsia="Times New Roman" w:hAnsi="Times New Roman" w:cs="Times New Roman"/>
              </w:rPr>
            </w:pPr>
            <w:r w:rsidRPr="00597CE3">
              <w:rPr>
                <w:rFonts w:ascii="Times New Roman" w:eastAsia="Times New Roman" w:hAnsi="Times New Roman" w:cs="Times New Roman"/>
              </w:rPr>
              <w:t>(Ф.И.О.)</w:t>
            </w:r>
          </w:p>
        </w:tc>
        <w:tc>
          <w:tcPr>
            <w:tcW w:w="438" w:type="dxa"/>
            <w:tcBorders>
              <w:top w:val="nil"/>
              <w:left w:val="nil"/>
              <w:bottom w:val="nil"/>
              <w:right w:val="nil"/>
            </w:tcBorders>
          </w:tcPr>
          <w:p w14:paraId="226D8766" w14:textId="77777777" w:rsidR="00597CE3" w:rsidRPr="00597CE3" w:rsidRDefault="00597CE3" w:rsidP="00597CE3">
            <w:pPr>
              <w:spacing w:after="0" w:line="240" w:lineRule="auto"/>
              <w:ind w:left="426"/>
              <w:jc w:val="both"/>
              <w:rPr>
                <w:rFonts w:ascii="Times New Roman" w:eastAsia="Times New Roman" w:hAnsi="Times New Roman" w:cs="Times New Roman"/>
              </w:rPr>
            </w:pPr>
          </w:p>
        </w:tc>
        <w:tc>
          <w:tcPr>
            <w:tcW w:w="4614" w:type="dxa"/>
            <w:gridSpan w:val="2"/>
            <w:tcBorders>
              <w:left w:val="nil"/>
              <w:bottom w:val="nil"/>
              <w:right w:val="nil"/>
            </w:tcBorders>
          </w:tcPr>
          <w:p w14:paraId="5EF02B7F" w14:textId="77777777" w:rsidR="00597CE3" w:rsidRPr="00597CE3" w:rsidRDefault="00597CE3" w:rsidP="00597CE3">
            <w:pPr>
              <w:spacing w:after="0" w:line="240" w:lineRule="auto"/>
              <w:ind w:left="426"/>
              <w:jc w:val="both"/>
              <w:rPr>
                <w:rFonts w:ascii="Times New Roman" w:eastAsia="Times New Roman" w:hAnsi="Times New Roman" w:cs="Times New Roman"/>
              </w:rPr>
            </w:pPr>
            <w:r w:rsidRPr="00597CE3">
              <w:rPr>
                <w:rFonts w:ascii="Times New Roman" w:eastAsia="Times New Roman" w:hAnsi="Times New Roman" w:cs="Times New Roman"/>
              </w:rPr>
              <w:t>(Ф.И.О.)</w:t>
            </w:r>
          </w:p>
        </w:tc>
      </w:tr>
      <w:tr w:rsidR="00597CE3" w:rsidRPr="00597CE3" w14:paraId="25133C0B" w14:textId="77777777" w:rsidTr="00774C6E">
        <w:trPr>
          <w:gridBefore w:val="1"/>
          <w:gridAfter w:val="1"/>
          <w:wBefore w:w="534" w:type="dxa"/>
          <w:wAfter w:w="258" w:type="dxa"/>
        </w:trPr>
        <w:tc>
          <w:tcPr>
            <w:tcW w:w="3730" w:type="dxa"/>
            <w:gridSpan w:val="3"/>
            <w:tcBorders>
              <w:top w:val="nil"/>
              <w:left w:val="nil"/>
              <w:right w:val="nil"/>
            </w:tcBorders>
          </w:tcPr>
          <w:p w14:paraId="2211A649" w14:textId="77777777" w:rsidR="00597CE3" w:rsidRPr="00597CE3" w:rsidRDefault="00597CE3" w:rsidP="00597CE3">
            <w:pPr>
              <w:spacing w:after="0" w:line="240" w:lineRule="auto"/>
              <w:ind w:left="426"/>
              <w:jc w:val="both"/>
              <w:rPr>
                <w:rFonts w:ascii="Times New Roman" w:eastAsia="Times New Roman" w:hAnsi="Times New Roman" w:cs="Times New Roman"/>
              </w:rPr>
            </w:pPr>
          </w:p>
        </w:tc>
        <w:tc>
          <w:tcPr>
            <w:tcW w:w="438" w:type="dxa"/>
            <w:tcBorders>
              <w:top w:val="nil"/>
              <w:left w:val="nil"/>
              <w:bottom w:val="nil"/>
              <w:right w:val="nil"/>
            </w:tcBorders>
          </w:tcPr>
          <w:p w14:paraId="1A2510DE" w14:textId="77777777" w:rsidR="00597CE3" w:rsidRPr="00597CE3" w:rsidRDefault="00597CE3" w:rsidP="00597CE3">
            <w:pPr>
              <w:spacing w:after="0" w:line="240" w:lineRule="auto"/>
              <w:ind w:left="426"/>
              <w:jc w:val="both"/>
              <w:rPr>
                <w:rFonts w:ascii="Times New Roman" w:eastAsia="Times New Roman" w:hAnsi="Times New Roman" w:cs="Times New Roman"/>
              </w:rPr>
            </w:pPr>
          </w:p>
        </w:tc>
        <w:tc>
          <w:tcPr>
            <w:tcW w:w="4614" w:type="dxa"/>
            <w:gridSpan w:val="2"/>
            <w:tcBorders>
              <w:top w:val="nil"/>
              <w:left w:val="nil"/>
              <w:right w:val="nil"/>
            </w:tcBorders>
          </w:tcPr>
          <w:p w14:paraId="1B04E007" w14:textId="77777777" w:rsidR="00597CE3" w:rsidRPr="00597CE3" w:rsidRDefault="00597CE3" w:rsidP="00597CE3">
            <w:pPr>
              <w:spacing w:after="0" w:line="240" w:lineRule="auto"/>
              <w:ind w:left="426"/>
              <w:jc w:val="both"/>
              <w:rPr>
                <w:rFonts w:ascii="Times New Roman" w:eastAsia="Times New Roman" w:hAnsi="Times New Roman" w:cs="Times New Roman"/>
              </w:rPr>
            </w:pPr>
          </w:p>
        </w:tc>
      </w:tr>
      <w:tr w:rsidR="00597CE3" w:rsidRPr="00597CE3" w14:paraId="40F0F9A8" w14:textId="77777777" w:rsidTr="00774C6E">
        <w:trPr>
          <w:gridBefore w:val="1"/>
          <w:gridAfter w:val="1"/>
          <w:wBefore w:w="534" w:type="dxa"/>
          <w:wAfter w:w="258" w:type="dxa"/>
          <w:trHeight w:val="72"/>
        </w:trPr>
        <w:tc>
          <w:tcPr>
            <w:tcW w:w="3730" w:type="dxa"/>
            <w:gridSpan w:val="3"/>
            <w:tcBorders>
              <w:left w:val="nil"/>
              <w:bottom w:val="nil"/>
              <w:right w:val="nil"/>
            </w:tcBorders>
          </w:tcPr>
          <w:p w14:paraId="6DF3411E" w14:textId="77777777" w:rsidR="00597CE3" w:rsidRPr="00597CE3" w:rsidRDefault="00597CE3" w:rsidP="00597CE3">
            <w:pPr>
              <w:spacing w:after="0" w:line="240" w:lineRule="auto"/>
              <w:ind w:left="426"/>
              <w:jc w:val="both"/>
              <w:rPr>
                <w:rFonts w:ascii="Times New Roman" w:eastAsia="Times New Roman" w:hAnsi="Times New Roman" w:cs="Times New Roman"/>
              </w:rPr>
            </w:pPr>
            <w:r w:rsidRPr="00597CE3">
              <w:rPr>
                <w:rFonts w:ascii="Times New Roman" w:eastAsia="Times New Roman" w:hAnsi="Times New Roman" w:cs="Times New Roman"/>
              </w:rPr>
              <w:t>(Подпись)</w:t>
            </w:r>
          </w:p>
        </w:tc>
        <w:tc>
          <w:tcPr>
            <w:tcW w:w="438" w:type="dxa"/>
            <w:tcBorders>
              <w:top w:val="nil"/>
              <w:left w:val="nil"/>
              <w:bottom w:val="nil"/>
              <w:right w:val="nil"/>
            </w:tcBorders>
          </w:tcPr>
          <w:p w14:paraId="281614E9" w14:textId="77777777" w:rsidR="00597CE3" w:rsidRPr="00597CE3" w:rsidRDefault="00597CE3" w:rsidP="00597CE3">
            <w:pPr>
              <w:spacing w:after="0" w:line="240" w:lineRule="auto"/>
              <w:ind w:left="426"/>
              <w:jc w:val="both"/>
              <w:rPr>
                <w:rFonts w:ascii="Times New Roman" w:eastAsia="Times New Roman" w:hAnsi="Times New Roman" w:cs="Times New Roman"/>
              </w:rPr>
            </w:pPr>
          </w:p>
        </w:tc>
        <w:tc>
          <w:tcPr>
            <w:tcW w:w="4614" w:type="dxa"/>
            <w:gridSpan w:val="2"/>
            <w:tcBorders>
              <w:left w:val="nil"/>
              <w:bottom w:val="nil"/>
              <w:right w:val="nil"/>
            </w:tcBorders>
          </w:tcPr>
          <w:p w14:paraId="722CEF9B" w14:textId="77777777" w:rsidR="00597CE3" w:rsidRPr="00597CE3" w:rsidRDefault="00597CE3" w:rsidP="00597CE3">
            <w:pPr>
              <w:spacing w:after="0" w:line="240" w:lineRule="auto"/>
              <w:ind w:left="426"/>
              <w:jc w:val="both"/>
              <w:rPr>
                <w:rFonts w:ascii="Times New Roman" w:eastAsia="Times New Roman" w:hAnsi="Times New Roman" w:cs="Times New Roman"/>
              </w:rPr>
            </w:pPr>
            <w:r w:rsidRPr="00597CE3">
              <w:rPr>
                <w:rFonts w:ascii="Times New Roman" w:eastAsia="Times New Roman" w:hAnsi="Times New Roman" w:cs="Times New Roman"/>
              </w:rPr>
              <w:t>(Подпись)</w:t>
            </w:r>
          </w:p>
        </w:tc>
      </w:tr>
    </w:tbl>
    <w:p w14:paraId="77A66EAE" w14:textId="77777777" w:rsidR="00597CE3" w:rsidRPr="00597CE3" w:rsidRDefault="00597CE3" w:rsidP="00597CE3">
      <w:pPr>
        <w:spacing w:after="200" w:line="276" w:lineRule="auto"/>
        <w:rPr>
          <w:rFonts w:ascii="Times New Roman" w:eastAsia="Times New Roman" w:hAnsi="Times New Roman" w:cs="Times New Roman"/>
          <w:b/>
          <w:sz w:val="24"/>
          <w:szCs w:val="24"/>
          <w:lang w:eastAsia="ru-RU"/>
        </w:rPr>
      </w:pPr>
    </w:p>
    <w:p w14:paraId="2BE41676" w14:textId="3517C3B4" w:rsidR="00597CE3" w:rsidRDefault="00597CE3" w:rsidP="00AA559D">
      <w:pPr>
        <w:spacing w:after="0" w:line="240" w:lineRule="auto"/>
        <w:rPr>
          <w:rFonts w:ascii="Times New Roman" w:eastAsia="Times New Roman" w:hAnsi="Times New Roman" w:cs="Times New Roman"/>
          <w:sz w:val="24"/>
          <w:szCs w:val="24"/>
          <w:lang w:eastAsia="ru-RU"/>
        </w:rPr>
      </w:pPr>
    </w:p>
    <w:p w14:paraId="6BBBA25C" w14:textId="185098B0" w:rsidR="00597CE3" w:rsidRPr="00597CE3" w:rsidRDefault="00597CE3" w:rsidP="00597CE3">
      <w:pPr>
        <w:rPr>
          <w:rFonts w:ascii="Times New Roman" w:eastAsia="Times New Roman" w:hAnsi="Times New Roman" w:cs="Times New Roman"/>
          <w:sz w:val="24"/>
          <w:szCs w:val="24"/>
          <w:lang w:eastAsia="ru-RU"/>
        </w:rPr>
      </w:pPr>
    </w:p>
    <w:p w14:paraId="66FE55C0" w14:textId="462CA155" w:rsidR="00597CE3" w:rsidRPr="00597CE3" w:rsidRDefault="00597CE3" w:rsidP="00597CE3">
      <w:pPr>
        <w:rPr>
          <w:rFonts w:ascii="Times New Roman" w:eastAsia="Times New Roman" w:hAnsi="Times New Roman" w:cs="Times New Roman"/>
          <w:sz w:val="24"/>
          <w:szCs w:val="24"/>
          <w:lang w:eastAsia="ru-RU"/>
        </w:rPr>
      </w:pPr>
    </w:p>
    <w:p w14:paraId="39361A03" w14:textId="6B90C0A6" w:rsidR="00597CE3" w:rsidRPr="00597CE3" w:rsidRDefault="00597CE3" w:rsidP="00597CE3">
      <w:pPr>
        <w:rPr>
          <w:rFonts w:ascii="Times New Roman" w:eastAsia="Times New Roman" w:hAnsi="Times New Roman" w:cs="Times New Roman"/>
          <w:sz w:val="24"/>
          <w:szCs w:val="24"/>
          <w:lang w:eastAsia="ru-RU"/>
        </w:rPr>
      </w:pPr>
    </w:p>
    <w:p w14:paraId="2B3B9F29" w14:textId="2955AF4E" w:rsidR="00597CE3" w:rsidRPr="00597CE3" w:rsidRDefault="00597CE3" w:rsidP="00597CE3">
      <w:pPr>
        <w:rPr>
          <w:rFonts w:ascii="Times New Roman" w:eastAsia="Times New Roman" w:hAnsi="Times New Roman" w:cs="Times New Roman"/>
          <w:sz w:val="24"/>
          <w:szCs w:val="24"/>
          <w:lang w:eastAsia="ru-RU"/>
        </w:rPr>
      </w:pPr>
    </w:p>
    <w:p w14:paraId="5732FAC8" w14:textId="59CBB461" w:rsidR="00597CE3" w:rsidRPr="00597CE3" w:rsidRDefault="00597CE3" w:rsidP="00597CE3">
      <w:pPr>
        <w:rPr>
          <w:rFonts w:ascii="Times New Roman" w:eastAsia="Times New Roman" w:hAnsi="Times New Roman" w:cs="Times New Roman"/>
          <w:sz w:val="24"/>
          <w:szCs w:val="24"/>
          <w:lang w:eastAsia="ru-RU"/>
        </w:rPr>
      </w:pPr>
    </w:p>
    <w:p w14:paraId="76D3D263" w14:textId="361802D0" w:rsidR="003948F6" w:rsidRDefault="003948F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230B55C" w14:textId="77777777" w:rsidR="00597CE3" w:rsidRPr="00597CE3" w:rsidRDefault="00597CE3" w:rsidP="00597CE3">
      <w:pPr>
        <w:rPr>
          <w:rFonts w:ascii="Times New Roman" w:eastAsia="Times New Roman" w:hAnsi="Times New Roman" w:cs="Times New Roman"/>
          <w:sz w:val="24"/>
          <w:szCs w:val="24"/>
          <w:lang w:eastAsia="ru-RU"/>
        </w:rPr>
      </w:pPr>
    </w:p>
    <w:sectPr w:rsidR="00597CE3" w:rsidRPr="00597CE3" w:rsidSect="0001117E">
      <w:pgSz w:w="11910" w:h="16840"/>
      <w:pgMar w:top="568" w:right="711" w:bottom="700" w:left="740" w:header="725" w:footer="505"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3A616" w14:textId="77777777" w:rsidR="008E0827" w:rsidRDefault="008E0827" w:rsidP="00AA559D">
      <w:pPr>
        <w:spacing w:after="0" w:line="240" w:lineRule="auto"/>
      </w:pPr>
      <w:r>
        <w:separator/>
      </w:r>
    </w:p>
  </w:endnote>
  <w:endnote w:type="continuationSeparator" w:id="0">
    <w:p w14:paraId="0C6DE3AC" w14:textId="77777777" w:rsidR="008E0827" w:rsidRDefault="008E0827" w:rsidP="00AA5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altName w:val="Times New Roman"/>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957C7" w14:textId="77777777" w:rsidR="008E0827" w:rsidRDefault="008E0827" w:rsidP="00AA559D">
      <w:pPr>
        <w:spacing w:after="0" w:line="240" w:lineRule="auto"/>
      </w:pPr>
      <w:r>
        <w:separator/>
      </w:r>
    </w:p>
  </w:footnote>
  <w:footnote w:type="continuationSeparator" w:id="0">
    <w:p w14:paraId="79DC34B6" w14:textId="77777777" w:rsidR="008E0827" w:rsidRDefault="008E0827" w:rsidP="00AA55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A4F0D"/>
    <w:multiLevelType w:val="multilevel"/>
    <w:tmpl w:val="E0328FCE"/>
    <w:lvl w:ilvl="0">
      <w:start w:val="1"/>
      <w:numFmt w:val="decimal"/>
      <w:lvlText w:val="%1"/>
      <w:lvlJc w:val="left"/>
      <w:pPr>
        <w:ind w:left="667" w:hanging="525"/>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B524330"/>
    <w:multiLevelType w:val="hybridMultilevel"/>
    <w:tmpl w:val="8DCC4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0B3E61"/>
    <w:multiLevelType w:val="hybridMultilevel"/>
    <w:tmpl w:val="6DEEC83E"/>
    <w:lvl w:ilvl="0" w:tplc="25524104">
      <w:start w:val="1"/>
      <w:numFmt w:val="bullet"/>
      <w:pStyle w:val="List1"/>
      <w:lvlText w:val="•"/>
      <w:lvlJc w:val="left"/>
      <w:pPr>
        <w:tabs>
          <w:tab w:val="num" w:pos="567"/>
        </w:tabs>
        <w:ind w:left="567" w:hanging="283"/>
      </w:pPr>
      <w:rPr>
        <w:rFonts w:ascii="Tahoma" w:hAnsi="Tahoma" w:hint="default"/>
        <w:color w:val="auto"/>
        <w:sz w:val="20"/>
      </w:rPr>
    </w:lvl>
    <w:lvl w:ilvl="1" w:tplc="04190001">
      <w:start w:val="1"/>
      <w:numFmt w:val="bullet"/>
      <w:lvlText w:val=""/>
      <w:lvlJc w:val="left"/>
      <w:pPr>
        <w:tabs>
          <w:tab w:val="num" w:pos="1440"/>
        </w:tabs>
        <w:ind w:left="1440" w:hanging="360"/>
      </w:pPr>
      <w:rPr>
        <w:rFonts w:ascii="Symbol" w:hAnsi="Symbol" w:hint="default"/>
        <w:color w:val="auto"/>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1316FCD"/>
    <w:multiLevelType w:val="multilevel"/>
    <w:tmpl w:val="21AAE406"/>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8D42B9C"/>
    <w:multiLevelType w:val="hybridMultilevel"/>
    <w:tmpl w:val="799250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E1C5A47"/>
    <w:multiLevelType w:val="hybridMultilevel"/>
    <w:tmpl w:val="5A700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C253ED"/>
    <w:multiLevelType w:val="hybridMultilevel"/>
    <w:tmpl w:val="9C367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A34F39"/>
    <w:multiLevelType w:val="hybridMultilevel"/>
    <w:tmpl w:val="8A72989E"/>
    <w:lvl w:ilvl="0" w:tplc="94FAA5C6">
      <w:start w:val="1"/>
      <w:numFmt w:val="decimal"/>
      <w:lvlText w:val="%1)"/>
      <w:lvlJc w:val="left"/>
      <w:pPr>
        <w:ind w:left="720" w:hanging="360"/>
      </w:pPr>
      <w:rPr>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543684D"/>
    <w:multiLevelType w:val="hybridMultilevel"/>
    <w:tmpl w:val="479C9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9B85AF8"/>
    <w:multiLevelType w:val="multilevel"/>
    <w:tmpl w:val="ABCEA0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6"/>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B0"/>
    <w:rsid w:val="0001117E"/>
    <w:rsid w:val="0004536E"/>
    <w:rsid w:val="000E100A"/>
    <w:rsid w:val="0011595A"/>
    <w:rsid w:val="00130CD5"/>
    <w:rsid w:val="001E5112"/>
    <w:rsid w:val="00246CBE"/>
    <w:rsid w:val="002F3045"/>
    <w:rsid w:val="00317A5A"/>
    <w:rsid w:val="003948F6"/>
    <w:rsid w:val="004B50D8"/>
    <w:rsid w:val="00557C1C"/>
    <w:rsid w:val="00597CE3"/>
    <w:rsid w:val="007D69B0"/>
    <w:rsid w:val="0084326F"/>
    <w:rsid w:val="008E0827"/>
    <w:rsid w:val="00A65245"/>
    <w:rsid w:val="00A70911"/>
    <w:rsid w:val="00AA559D"/>
    <w:rsid w:val="00B345F9"/>
    <w:rsid w:val="00BD1B6D"/>
    <w:rsid w:val="00BF0FED"/>
    <w:rsid w:val="00C544C7"/>
    <w:rsid w:val="00DF6A0D"/>
    <w:rsid w:val="00EA4B27"/>
    <w:rsid w:val="00F96A80"/>
    <w:rsid w:val="00FF6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AA559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AA559D"/>
    <w:pPr>
      <w:keepNext/>
      <w:keepLines/>
      <w:spacing w:before="40" w:after="0"/>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semiHidden/>
    <w:unhideWhenUsed/>
    <w:qFormat/>
    <w:rsid w:val="00AA559D"/>
    <w:pPr>
      <w:keepNext/>
      <w:keepLines/>
      <w:spacing w:before="40" w:after="0"/>
      <w:outlineLvl w:val="3"/>
    </w:pPr>
    <w:rPr>
      <w:rFonts w:ascii="Cambria" w:eastAsia="Times New Roman" w:hAnsi="Cambria" w:cs="Times New Roman"/>
      <w:b/>
      <w:bCs/>
      <w:i/>
      <w:iCs/>
      <w:color w:val="4F81BD"/>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1"/>
    <w:qFormat/>
    <w:rsid w:val="00AA559D"/>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AA559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41">
    <w:name w:val="Заголовок 41"/>
    <w:basedOn w:val="a"/>
    <w:next w:val="a"/>
    <w:uiPriority w:val="9"/>
    <w:semiHidden/>
    <w:unhideWhenUsed/>
    <w:qFormat/>
    <w:rsid w:val="00AA559D"/>
    <w:pPr>
      <w:keepNext/>
      <w:keepLines/>
      <w:spacing w:before="200" w:after="0" w:line="240" w:lineRule="auto"/>
      <w:outlineLvl w:val="3"/>
    </w:pPr>
    <w:rPr>
      <w:rFonts w:ascii="Cambria" w:eastAsia="Times New Roman" w:hAnsi="Cambria" w:cs="Times New Roman"/>
      <w:b/>
      <w:bCs/>
      <w:i/>
      <w:iCs/>
      <w:color w:val="4F81BD"/>
      <w:lang w:eastAsia="ru-RU" w:bidi="ru-RU"/>
    </w:rPr>
  </w:style>
  <w:style w:type="numbering" w:customStyle="1" w:styleId="12">
    <w:name w:val="Нет списка1"/>
    <w:next w:val="a2"/>
    <w:uiPriority w:val="99"/>
    <w:semiHidden/>
    <w:unhideWhenUsed/>
    <w:rsid w:val="00AA559D"/>
  </w:style>
  <w:style w:type="character" w:customStyle="1" w:styleId="10">
    <w:name w:val="Заголовок 1 Знак"/>
    <w:basedOn w:val="a0"/>
    <w:link w:val="1"/>
    <w:uiPriority w:val="1"/>
    <w:rsid w:val="00AA559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AA559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AA559D"/>
    <w:rPr>
      <w:rFonts w:ascii="Cambria" w:eastAsia="Times New Roman" w:hAnsi="Cambria" w:cs="Times New Roman"/>
      <w:b/>
      <w:bCs/>
      <w:i/>
      <w:iCs/>
      <w:color w:val="4F81BD"/>
      <w:lang w:eastAsia="ru-RU" w:bidi="ru-RU"/>
    </w:rPr>
  </w:style>
  <w:style w:type="paragraph" w:styleId="a3">
    <w:name w:val="header"/>
    <w:aliases w:val=" Знак Знак,Titul,Heder"/>
    <w:basedOn w:val="a"/>
    <w:link w:val="a4"/>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aliases w:val=" Знак Знак Знак,Titul Знак,Heder Знак"/>
    <w:basedOn w:val="a0"/>
    <w:link w:val="a3"/>
    <w:uiPriority w:val="99"/>
    <w:rsid w:val="00AA559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AA559D"/>
    <w:rPr>
      <w:rFonts w:ascii="Times New Roman" w:eastAsia="Times New Roman" w:hAnsi="Times New Roman" w:cs="Times New Roman"/>
      <w:sz w:val="24"/>
      <w:szCs w:val="24"/>
      <w:lang w:eastAsia="ru-RU"/>
    </w:rPr>
  </w:style>
  <w:style w:type="table" w:customStyle="1" w:styleId="13">
    <w:name w:val="Сетка таблицы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8"/>
    <w:link w:val="a9"/>
    <w:uiPriority w:val="99"/>
    <w:qFormat/>
    <w:rsid w:val="00AA559D"/>
    <w:pPr>
      <w:spacing w:after="0" w:line="240" w:lineRule="auto"/>
    </w:pPr>
    <w:rPr>
      <w:rFonts w:eastAsia="Times New Roman"/>
    </w:rPr>
  </w:style>
  <w:style w:type="character" w:customStyle="1" w:styleId="a9">
    <w:name w:val="Без интервала Знак"/>
    <w:basedOn w:val="a0"/>
    <w:link w:val="14"/>
    <w:uiPriority w:val="99"/>
    <w:rsid w:val="00AA559D"/>
    <w:rPr>
      <w:rFonts w:eastAsia="Times New Roman"/>
    </w:rPr>
  </w:style>
  <w:style w:type="paragraph" w:customStyle="1" w:styleId="3">
    <w:name w:val="заголовок 3"/>
    <w:basedOn w:val="a"/>
    <w:next w:val="a"/>
    <w:rsid w:val="00AA559D"/>
    <w:pPr>
      <w:keepNext/>
      <w:autoSpaceDE w:val="0"/>
      <w:autoSpaceDN w:val="0"/>
      <w:spacing w:after="0" w:line="240" w:lineRule="auto"/>
      <w:ind w:left="4820"/>
      <w:outlineLvl w:val="2"/>
    </w:pPr>
    <w:rPr>
      <w:rFonts w:ascii="Arial" w:eastAsia="Times New Roman" w:hAnsi="Arial" w:cs="Arial"/>
      <w:sz w:val="24"/>
      <w:szCs w:val="24"/>
      <w:lang w:eastAsia="ru-RU"/>
    </w:rPr>
  </w:style>
  <w:style w:type="paragraph" w:styleId="aa">
    <w:name w:val="List Paragraph"/>
    <w:basedOn w:val="a"/>
    <w:uiPriority w:val="34"/>
    <w:qFormat/>
    <w:rsid w:val="00AA559D"/>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Body Text Indent"/>
    <w:basedOn w:val="a"/>
    <w:link w:val="ac"/>
    <w:rsid w:val="00AA559D"/>
    <w:pPr>
      <w:tabs>
        <w:tab w:val="left" w:pos="0"/>
      </w:tabs>
      <w:spacing w:after="0" w:line="240" w:lineRule="auto"/>
      <w:ind w:left="36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AA559D"/>
    <w:rPr>
      <w:rFonts w:ascii="Times New Roman" w:eastAsia="Times New Roman" w:hAnsi="Times New Roman" w:cs="Times New Roman"/>
      <w:sz w:val="24"/>
      <w:szCs w:val="24"/>
      <w:lang w:eastAsia="ru-RU"/>
    </w:rPr>
  </w:style>
  <w:style w:type="paragraph" w:styleId="22">
    <w:name w:val="Body Text 2"/>
    <w:basedOn w:val="a"/>
    <w:link w:val="23"/>
    <w:uiPriority w:val="99"/>
    <w:rsid w:val="00AA559D"/>
    <w:pPr>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4"/>
      <w:szCs w:val="30"/>
      <w:lang w:eastAsia="ru-RU"/>
    </w:rPr>
  </w:style>
  <w:style w:type="character" w:customStyle="1" w:styleId="23">
    <w:name w:val="Основной текст 2 Знак"/>
    <w:basedOn w:val="a0"/>
    <w:link w:val="22"/>
    <w:uiPriority w:val="99"/>
    <w:rsid w:val="00AA559D"/>
    <w:rPr>
      <w:rFonts w:ascii="Times New Roman" w:eastAsia="Times New Roman" w:hAnsi="Times New Roman" w:cs="Times New Roman"/>
      <w:color w:val="000000"/>
      <w:sz w:val="24"/>
      <w:szCs w:val="30"/>
      <w:shd w:val="clear" w:color="auto" w:fill="FFFFFF"/>
      <w:lang w:eastAsia="ru-RU"/>
    </w:rPr>
  </w:style>
  <w:style w:type="paragraph" w:customStyle="1" w:styleId="210">
    <w:name w:val="Основной текст 21"/>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20">
    <w:name w:val="Основной текст 22"/>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character" w:styleId="ad">
    <w:name w:val="Hyperlink"/>
    <w:uiPriority w:val="99"/>
    <w:rsid w:val="00AA559D"/>
    <w:rPr>
      <w:color w:val="0000FF"/>
      <w:u w:val="single"/>
    </w:rPr>
  </w:style>
  <w:style w:type="paragraph" w:customStyle="1" w:styleId="31">
    <w:name w:val="Основной текст 31"/>
    <w:basedOn w:val="a"/>
    <w:rsid w:val="00AA559D"/>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15">
    <w:name w:val="Обычный1"/>
    <w:rsid w:val="00AA559D"/>
    <w:pPr>
      <w:spacing w:after="0" w:line="240" w:lineRule="auto"/>
    </w:pPr>
    <w:rPr>
      <w:rFonts w:ascii="Times New Roman" w:eastAsia="Times New Roman" w:hAnsi="Times New Roman" w:cs="Times New Roman"/>
      <w:sz w:val="20"/>
      <w:szCs w:val="20"/>
      <w:lang w:eastAsia="ru-RU"/>
    </w:rPr>
  </w:style>
  <w:style w:type="paragraph" w:customStyle="1" w:styleId="24">
    <w:name w:val="Обычный2"/>
    <w:rsid w:val="00AA559D"/>
    <w:pPr>
      <w:spacing w:after="0" w:line="240" w:lineRule="auto"/>
    </w:pPr>
    <w:rPr>
      <w:rFonts w:ascii="Times New Roman" w:eastAsia="Times New Roman" w:hAnsi="Times New Roman" w:cs="Times New Roman"/>
      <w:sz w:val="20"/>
      <w:szCs w:val="20"/>
      <w:lang w:eastAsia="ru-RU"/>
    </w:rPr>
  </w:style>
  <w:style w:type="paragraph" w:customStyle="1" w:styleId="16">
    <w:name w:val="Заголовок оглавления1"/>
    <w:basedOn w:val="1"/>
    <w:next w:val="a"/>
    <w:uiPriority w:val="39"/>
    <w:unhideWhenUsed/>
    <w:qFormat/>
    <w:rsid w:val="00AA559D"/>
  </w:style>
  <w:style w:type="paragraph" w:styleId="ae">
    <w:name w:val="Balloon Text"/>
    <w:basedOn w:val="a"/>
    <w:link w:val="af"/>
    <w:uiPriority w:val="99"/>
    <w:semiHidden/>
    <w:unhideWhenUsed/>
    <w:rsid w:val="00AA559D"/>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AA559D"/>
    <w:rPr>
      <w:rFonts w:ascii="Tahoma" w:eastAsia="Times New Roman" w:hAnsi="Tahoma" w:cs="Tahoma"/>
      <w:sz w:val="16"/>
      <w:szCs w:val="16"/>
      <w:lang w:eastAsia="ru-RU"/>
    </w:rPr>
  </w:style>
  <w:style w:type="paragraph" w:styleId="17">
    <w:name w:val="toc 1"/>
    <w:basedOn w:val="a"/>
    <w:next w:val="a"/>
    <w:autoRedefine/>
    <w:uiPriority w:val="39"/>
    <w:unhideWhenUsed/>
    <w:rsid w:val="00AA559D"/>
    <w:pPr>
      <w:tabs>
        <w:tab w:val="left" w:pos="567"/>
        <w:tab w:val="right" w:leader="dot" w:pos="9345"/>
      </w:tabs>
      <w:spacing w:after="100" w:line="240" w:lineRule="auto"/>
    </w:pPr>
    <w:rPr>
      <w:rFonts w:ascii="Times New Roman" w:eastAsia="Times New Roman" w:hAnsi="Times New Roman" w:cs="Times New Roman"/>
      <w:sz w:val="24"/>
      <w:szCs w:val="24"/>
      <w:lang w:eastAsia="ru-RU"/>
    </w:rPr>
  </w:style>
  <w:style w:type="paragraph" w:styleId="25">
    <w:name w:val="toc 2"/>
    <w:basedOn w:val="a"/>
    <w:next w:val="a"/>
    <w:autoRedefine/>
    <w:uiPriority w:val="39"/>
    <w:unhideWhenUsed/>
    <w:rsid w:val="00AA559D"/>
    <w:pPr>
      <w:tabs>
        <w:tab w:val="left" w:pos="-426"/>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0">
    <w:name w:val="toc 3"/>
    <w:basedOn w:val="a"/>
    <w:next w:val="a"/>
    <w:autoRedefine/>
    <w:uiPriority w:val="39"/>
    <w:unhideWhenUsed/>
    <w:rsid w:val="00AA559D"/>
    <w:pPr>
      <w:tabs>
        <w:tab w:val="left" w:pos="-142"/>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AA55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AA559D"/>
    <w:rPr>
      <w:rFonts w:ascii="Times New Roman" w:eastAsia="Times New Roman" w:hAnsi="Times New Roman" w:cs="Times New Roman"/>
      <w:sz w:val="16"/>
      <w:szCs w:val="16"/>
      <w:lang w:eastAsia="ru-RU"/>
    </w:rPr>
  </w:style>
  <w:style w:type="paragraph" w:styleId="af0">
    <w:name w:val="Subtitle"/>
    <w:basedOn w:val="a"/>
    <w:link w:val="af1"/>
    <w:qFormat/>
    <w:rsid w:val="00AA559D"/>
    <w:pPr>
      <w:spacing w:after="0" w:line="240" w:lineRule="auto"/>
      <w:jc w:val="center"/>
    </w:pPr>
    <w:rPr>
      <w:rFonts w:ascii="Times New Roman" w:eastAsia="Times New Roman" w:hAnsi="Times New Roman" w:cs="Times New Roman"/>
      <w:sz w:val="24"/>
      <w:szCs w:val="20"/>
      <w:lang w:eastAsia="ru-RU"/>
    </w:rPr>
  </w:style>
  <w:style w:type="character" w:customStyle="1" w:styleId="af1">
    <w:name w:val="Подзаголовок Знак"/>
    <w:basedOn w:val="a0"/>
    <w:link w:val="af0"/>
    <w:rsid w:val="00AA559D"/>
    <w:rPr>
      <w:rFonts w:ascii="Times New Roman" w:eastAsia="Times New Roman" w:hAnsi="Times New Roman" w:cs="Times New Roman"/>
      <w:sz w:val="24"/>
      <w:szCs w:val="20"/>
      <w:lang w:eastAsia="ru-RU"/>
    </w:rPr>
  </w:style>
  <w:style w:type="paragraph" w:styleId="af2">
    <w:name w:val="Body Text"/>
    <w:basedOn w:val="a"/>
    <w:link w:val="af3"/>
    <w:uiPriority w:val="1"/>
    <w:unhideWhenUsed/>
    <w:qFormat/>
    <w:rsid w:val="00AA559D"/>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AA559D"/>
    <w:rPr>
      <w:rFonts w:ascii="Times New Roman" w:eastAsia="Times New Roman" w:hAnsi="Times New Roman" w:cs="Times New Roman"/>
      <w:sz w:val="24"/>
      <w:szCs w:val="24"/>
      <w:lang w:eastAsia="ru-RU"/>
    </w:rPr>
  </w:style>
  <w:style w:type="paragraph" w:styleId="af4">
    <w:name w:val="Plain Text"/>
    <w:basedOn w:val="a"/>
    <w:link w:val="af5"/>
    <w:uiPriority w:val="99"/>
    <w:rsid w:val="00AA559D"/>
    <w:pPr>
      <w:spacing w:after="0" w:line="240" w:lineRule="auto"/>
    </w:pPr>
    <w:rPr>
      <w:rFonts w:ascii="Courier New" w:eastAsia="Times New Roman" w:hAnsi="Courier New" w:cs="Courier New"/>
      <w:sz w:val="20"/>
      <w:szCs w:val="20"/>
      <w:lang w:eastAsia="ru-RU"/>
    </w:rPr>
  </w:style>
  <w:style w:type="character" w:customStyle="1" w:styleId="af5">
    <w:name w:val="Текст Знак"/>
    <w:basedOn w:val="a0"/>
    <w:link w:val="af4"/>
    <w:uiPriority w:val="99"/>
    <w:rsid w:val="00AA559D"/>
    <w:rPr>
      <w:rFonts w:ascii="Courier New" w:eastAsia="Times New Roman" w:hAnsi="Courier New" w:cs="Courier New"/>
      <w:sz w:val="20"/>
      <w:szCs w:val="20"/>
      <w:lang w:eastAsia="ru-RU"/>
    </w:rPr>
  </w:style>
  <w:style w:type="character" w:styleId="af6">
    <w:name w:val="footnote reference"/>
    <w:basedOn w:val="a0"/>
    <w:rsid w:val="00AA559D"/>
    <w:rPr>
      <w:vertAlign w:val="superscript"/>
    </w:rPr>
  </w:style>
  <w:style w:type="paragraph" w:styleId="af7">
    <w:name w:val="footnote text"/>
    <w:basedOn w:val="a"/>
    <w:link w:val="af8"/>
    <w:rsid w:val="00AA559D"/>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AA559D"/>
    <w:rPr>
      <w:rFonts w:ascii="Times New Roman" w:eastAsia="Times New Roman" w:hAnsi="Times New Roman" w:cs="Times New Roman"/>
      <w:sz w:val="20"/>
      <w:szCs w:val="20"/>
      <w:lang w:eastAsia="ru-RU"/>
    </w:rPr>
  </w:style>
  <w:style w:type="character" w:customStyle="1" w:styleId="apple-converted-space">
    <w:name w:val="apple-converted-space"/>
    <w:basedOn w:val="a0"/>
    <w:uiPriority w:val="99"/>
    <w:rsid w:val="00AA559D"/>
    <w:rPr>
      <w:rFonts w:cs="Times New Roman"/>
    </w:rPr>
  </w:style>
  <w:style w:type="paragraph" w:styleId="26">
    <w:name w:val="Body Text Indent 2"/>
    <w:basedOn w:val="a"/>
    <w:link w:val="27"/>
    <w:uiPriority w:val="99"/>
    <w:unhideWhenUsed/>
    <w:rsid w:val="00AA559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uiPriority w:val="99"/>
    <w:rsid w:val="00AA559D"/>
    <w:rPr>
      <w:rFonts w:ascii="Times New Roman" w:eastAsia="Times New Roman" w:hAnsi="Times New Roman" w:cs="Times New Roman"/>
      <w:sz w:val="24"/>
      <w:szCs w:val="24"/>
      <w:lang w:eastAsia="ru-RU"/>
    </w:rPr>
  </w:style>
  <w:style w:type="paragraph" w:styleId="af9">
    <w:name w:val="Title"/>
    <w:basedOn w:val="a"/>
    <w:link w:val="afa"/>
    <w:uiPriority w:val="10"/>
    <w:qFormat/>
    <w:rsid w:val="00AA559D"/>
    <w:pPr>
      <w:autoSpaceDE w:val="0"/>
      <w:autoSpaceDN w:val="0"/>
      <w:spacing w:after="0" w:line="240" w:lineRule="auto"/>
      <w:jc w:val="center"/>
    </w:pPr>
    <w:rPr>
      <w:rFonts w:ascii="Arial" w:eastAsia="Times New Roman" w:hAnsi="Arial" w:cs="Arial"/>
      <w:b/>
      <w:bCs/>
      <w:sz w:val="28"/>
      <w:szCs w:val="28"/>
      <w:lang w:eastAsia="ru-RU"/>
    </w:rPr>
  </w:style>
  <w:style w:type="character" w:customStyle="1" w:styleId="afa">
    <w:name w:val="Название Знак"/>
    <w:basedOn w:val="a0"/>
    <w:link w:val="af9"/>
    <w:uiPriority w:val="10"/>
    <w:rsid w:val="00AA559D"/>
    <w:rPr>
      <w:rFonts w:ascii="Arial" w:eastAsia="Times New Roman" w:hAnsi="Arial" w:cs="Arial"/>
      <w:b/>
      <w:bCs/>
      <w:sz w:val="28"/>
      <w:szCs w:val="28"/>
      <w:lang w:eastAsia="ru-RU"/>
    </w:rPr>
  </w:style>
  <w:style w:type="paragraph" w:customStyle="1" w:styleId="18">
    <w:name w:val="заголовок 1"/>
    <w:basedOn w:val="a"/>
    <w:next w:val="a"/>
    <w:rsid w:val="00AA559D"/>
    <w:pPr>
      <w:keepNext/>
      <w:tabs>
        <w:tab w:val="left" w:pos="8520"/>
      </w:tabs>
      <w:autoSpaceDE w:val="0"/>
      <w:autoSpaceDN w:val="0"/>
      <w:spacing w:after="0" w:line="240" w:lineRule="auto"/>
      <w:ind w:firstLine="527"/>
      <w:outlineLvl w:val="0"/>
    </w:pPr>
    <w:rPr>
      <w:rFonts w:ascii="Times New Roman" w:eastAsia="Times New Roman" w:hAnsi="Times New Roman" w:cs="Times New Roman"/>
      <w:sz w:val="24"/>
      <w:szCs w:val="24"/>
      <w:lang w:eastAsia="ru-RU"/>
    </w:rPr>
  </w:style>
  <w:style w:type="paragraph" w:customStyle="1" w:styleId="19">
    <w:name w:val="Основной текст1"/>
    <w:basedOn w:val="a"/>
    <w:rsid w:val="00AA559D"/>
    <w:pPr>
      <w:spacing w:after="0" w:line="240" w:lineRule="auto"/>
      <w:jc w:val="center"/>
    </w:pPr>
    <w:rPr>
      <w:rFonts w:ascii="Arial" w:eastAsia="Times New Roman" w:hAnsi="Arial" w:cs="Times New Roman"/>
      <w:snapToGrid w:val="0"/>
      <w:sz w:val="24"/>
      <w:szCs w:val="20"/>
      <w:lang w:eastAsia="ru-RU"/>
    </w:rPr>
  </w:style>
  <w:style w:type="character" w:customStyle="1" w:styleId="FontStyle51">
    <w:name w:val="Font Style51"/>
    <w:uiPriority w:val="99"/>
    <w:rsid w:val="00AA559D"/>
    <w:rPr>
      <w:rFonts w:ascii="Times New Roman" w:hAnsi="Times New Roman" w:cs="Times New Roman"/>
      <w:b/>
      <w:bCs/>
      <w:i/>
      <w:iCs/>
      <w:color w:val="000000"/>
      <w:sz w:val="22"/>
      <w:szCs w:val="22"/>
    </w:rPr>
  </w:style>
  <w:style w:type="paragraph" w:styleId="34">
    <w:name w:val="Body Text 3"/>
    <w:basedOn w:val="a"/>
    <w:link w:val="35"/>
    <w:rsid w:val="00AA559D"/>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AA559D"/>
    <w:rPr>
      <w:rFonts w:ascii="Times New Roman" w:eastAsia="Times New Roman" w:hAnsi="Times New Roman" w:cs="Times New Roman"/>
      <w:sz w:val="16"/>
      <w:szCs w:val="16"/>
      <w:lang w:eastAsia="ru-RU"/>
    </w:rPr>
  </w:style>
  <w:style w:type="paragraph" w:customStyle="1" w:styleId="-2">
    <w:name w:val="Список ТЭО-2"/>
    <w:basedOn w:val="a"/>
    <w:rsid w:val="00AA559D"/>
    <w:pPr>
      <w:tabs>
        <w:tab w:val="left" w:pos="1080"/>
      </w:tabs>
      <w:spacing w:after="0" w:line="240" w:lineRule="auto"/>
      <w:jc w:val="both"/>
    </w:pPr>
    <w:rPr>
      <w:rFonts w:ascii="Times New Roman" w:eastAsia="Times New Roman" w:hAnsi="Times New Roman" w:cs="Times New Roman"/>
      <w:sz w:val="20"/>
      <w:szCs w:val="20"/>
      <w:lang w:eastAsia="ru-RU"/>
    </w:rPr>
  </w:style>
  <w:style w:type="paragraph" w:customStyle="1" w:styleId="410">
    <w:name w:val="Оглавление 41"/>
    <w:basedOn w:val="a"/>
    <w:next w:val="a"/>
    <w:autoRedefine/>
    <w:uiPriority w:val="39"/>
    <w:unhideWhenUsed/>
    <w:rsid w:val="00AA559D"/>
    <w:pPr>
      <w:spacing w:after="100" w:line="276" w:lineRule="auto"/>
      <w:ind w:left="660"/>
    </w:pPr>
    <w:rPr>
      <w:rFonts w:eastAsia="Times New Roman"/>
      <w:lang w:eastAsia="ru-RU"/>
    </w:rPr>
  </w:style>
  <w:style w:type="paragraph" w:customStyle="1" w:styleId="51">
    <w:name w:val="Оглавление 51"/>
    <w:basedOn w:val="a"/>
    <w:next w:val="a"/>
    <w:autoRedefine/>
    <w:uiPriority w:val="39"/>
    <w:unhideWhenUsed/>
    <w:rsid w:val="00AA559D"/>
    <w:pPr>
      <w:spacing w:after="100" w:line="276" w:lineRule="auto"/>
      <w:ind w:left="880"/>
    </w:pPr>
    <w:rPr>
      <w:rFonts w:eastAsia="Times New Roman"/>
      <w:lang w:eastAsia="ru-RU"/>
    </w:rPr>
  </w:style>
  <w:style w:type="paragraph" w:customStyle="1" w:styleId="61">
    <w:name w:val="Оглавление 61"/>
    <w:basedOn w:val="a"/>
    <w:next w:val="a"/>
    <w:autoRedefine/>
    <w:uiPriority w:val="39"/>
    <w:unhideWhenUsed/>
    <w:rsid w:val="00AA559D"/>
    <w:pPr>
      <w:spacing w:after="100" w:line="276" w:lineRule="auto"/>
      <w:ind w:left="1100"/>
    </w:pPr>
    <w:rPr>
      <w:rFonts w:eastAsia="Times New Roman"/>
      <w:lang w:eastAsia="ru-RU"/>
    </w:rPr>
  </w:style>
  <w:style w:type="paragraph" w:customStyle="1" w:styleId="71">
    <w:name w:val="Оглавление 71"/>
    <w:basedOn w:val="a"/>
    <w:next w:val="a"/>
    <w:autoRedefine/>
    <w:uiPriority w:val="39"/>
    <w:unhideWhenUsed/>
    <w:rsid w:val="00AA559D"/>
    <w:pPr>
      <w:spacing w:after="100" w:line="276" w:lineRule="auto"/>
      <w:ind w:left="1320"/>
    </w:pPr>
    <w:rPr>
      <w:rFonts w:eastAsia="Times New Roman"/>
      <w:lang w:eastAsia="ru-RU"/>
    </w:rPr>
  </w:style>
  <w:style w:type="paragraph" w:customStyle="1" w:styleId="81">
    <w:name w:val="Оглавление 81"/>
    <w:basedOn w:val="a"/>
    <w:next w:val="a"/>
    <w:autoRedefine/>
    <w:uiPriority w:val="39"/>
    <w:unhideWhenUsed/>
    <w:rsid w:val="00AA559D"/>
    <w:pPr>
      <w:spacing w:after="100" w:line="276" w:lineRule="auto"/>
      <w:ind w:left="1540"/>
    </w:pPr>
    <w:rPr>
      <w:rFonts w:eastAsia="Times New Roman"/>
      <w:lang w:eastAsia="ru-RU"/>
    </w:rPr>
  </w:style>
  <w:style w:type="paragraph" w:customStyle="1" w:styleId="91">
    <w:name w:val="Оглавление 91"/>
    <w:basedOn w:val="a"/>
    <w:next w:val="a"/>
    <w:autoRedefine/>
    <w:uiPriority w:val="39"/>
    <w:unhideWhenUsed/>
    <w:rsid w:val="00AA559D"/>
    <w:pPr>
      <w:spacing w:after="100" w:line="276" w:lineRule="auto"/>
      <w:ind w:left="1760"/>
    </w:pPr>
    <w:rPr>
      <w:rFonts w:eastAsia="Times New Roman"/>
      <w:lang w:eastAsia="ru-RU"/>
    </w:rPr>
  </w:style>
  <w:style w:type="character" w:customStyle="1" w:styleId="blk">
    <w:name w:val="blk"/>
    <w:basedOn w:val="a0"/>
    <w:rsid w:val="00AA559D"/>
  </w:style>
  <w:style w:type="character" w:customStyle="1" w:styleId="blk3">
    <w:name w:val="blk3"/>
    <w:basedOn w:val="a0"/>
    <w:rsid w:val="00AA559D"/>
    <w:rPr>
      <w:vanish w:val="0"/>
      <w:webHidden w:val="0"/>
      <w:specVanish w:val="0"/>
    </w:rPr>
  </w:style>
  <w:style w:type="character" w:customStyle="1" w:styleId="1a">
    <w:name w:val="Просмотренная гиперссылка1"/>
    <w:basedOn w:val="a0"/>
    <w:uiPriority w:val="99"/>
    <w:unhideWhenUsed/>
    <w:rsid w:val="00AA559D"/>
    <w:rPr>
      <w:color w:val="800080"/>
      <w:u w:val="single"/>
    </w:rPr>
  </w:style>
  <w:style w:type="paragraph" w:customStyle="1" w:styleId="230">
    <w:name w:val="Основной текст 23"/>
    <w:basedOn w:val="a"/>
    <w:rsid w:val="00AA559D"/>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Default">
    <w:name w:val="Default"/>
    <w:rsid w:val="00AA559D"/>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uiPriority w:val="99"/>
    <w:rsid w:val="00A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A559D"/>
    <w:rPr>
      <w:rFonts w:ascii="Courier New" w:eastAsia="Times New Roman" w:hAnsi="Courier New" w:cs="Courier New"/>
      <w:sz w:val="20"/>
      <w:szCs w:val="20"/>
      <w:lang w:eastAsia="ru-RU"/>
    </w:rPr>
  </w:style>
  <w:style w:type="paragraph" w:customStyle="1" w:styleId="28">
    <w:name w:val="Без интервала2"/>
    <w:uiPriority w:val="99"/>
    <w:rsid w:val="00AA559D"/>
    <w:pPr>
      <w:spacing w:after="0" w:line="240" w:lineRule="auto"/>
    </w:pPr>
    <w:rPr>
      <w:rFonts w:ascii="Calibri" w:eastAsia="Times New Roman" w:hAnsi="Calibri" w:cs="Times New Roman"/>
      <w:lang w:eastAsia="ru-RU"/>
    </w:rPr>
  </w:style>
  <w:style w:type="paragraph" w:customStyle="1" w:styleId="36">
    <w:name w:val="Без интервала3"/>
    <w:rsid w:val="00AA559D"/>
    <w:pPr>
      <w:spacing w:after="0" w:line="240" w:lineRule="auto"/>
    </w:pPr>
    <w:rPr>
      <w:rFonts w:ascii="Calibri" w:eastAsia="Times New Roman" w:hAnsi="Calibri" w:cs="Times New Roman"/>
      <w:lang w:eastAsia="ru-RU"/>
    </w:rPr>
  </w:style>
  <w:style w:type="paragraph" w:customStyle="1" w:styleId="List1">
    <w:name w:val="List 1"/>
    <w:basedOn w:val="a"/>
    <w:uiPriority w:val="99"/>
    <w:rsid w:val="00AA559D"/>
    <w:pPr>
      <w:numPr>
        <w:numId w:val="1"/>
      </w:numPr>
      <w:tabs>
        <w:tab w:val="left" w:pos="851"/>
      </w:tabs>
      <w:spacing w:after="0" w:line="240" w:lineRule="auto"/>
      <w:jc w:val="both"/>
    </w:pPr>
    <w:rPr>
      <w:rFonts w:ascii="Times New Roman" w:eastAsia="Times New Roman" w:hAnsi="Times New Roman" w:cs="Times New Roman"/>
      <w:szCs w:val="20"/>
      <w:lang w:eastAsia="ru-RU"/>
    </w:rPr>
  </w:style>
  <w:style w:type="character" w:customStyle="1" w:styleId="text-10">
    <w:name w:val="text-10"/>
    <w:uiPriority w:val="99"/>
    <w:rsid w:val="00AA559D"/>
    <w:rPr>
      <w:rFonts w:cs="Times New Roman"/>
    </w:rPr>
  </w:style>
  <w:style w:type="character" w:customStyle="1" w:styleId="nobr">
    <w:name w:val="nobr"/>
    <w:rsid w:val="00AA559D"/>
  </w:style>
  <w:style w:type="paragraph" w:customStyle="1" w:styleId="FR1">
    <w:name w:val="FR1"/>
    <w:rsid w:val="00AA559D"/>
    <w:pPr>
      <w:widowControl w:val="0"/>
      <w:autoSpaceDE w:val="0"/>
      <w:autoSpaceDN w:val="0"/>
      <w:adjustRightInd w:val="0"/>
      <w:spacing w:before="20" w:after="0" w:line="240" w:lineRule="auto"/>
      <w:ind w:left="1000"/>
    </w:pPr>
    <w:rPr>
      <w:rFonts w:ascii="Courier New" w:eastAsia="Times New Roman" w:hAnsi="Courier New" w:cs="Courier New"/>
      <w:sz w:val="20"/>
      <w:szCs w:val="20"/>
      <w:lang w:eastAsia="ru-RU"/>
    </w:rPr>
  </w:style>
  <w:style w:type="paragraph" w:customStyle="1" w:styleId="FR2">
    <w:name w:val="FR2"/>
    <w:rsid w:val="00AA559D"/>
    <w:pPr>
      <w:widowControl w:val="0"/>
      <w:spacing w:after="0" w:line="360" w:lineRule="auto"/>
      <w:ind w:firstLine="720"/>
    </w:pPr>
    <w:rPr>
      <w:rFonts w:ascii="Arial" w:eastAsia="Times New Roman" w:hAnsi="Arial" w:cs="Arial"/>
      <w:sz w:val="24"/>
      <w:szCs w:val="24"/>
      <w:lang w:eastAsia="ru-RU"/>
    </w:rPr>
  </w:style>
  <w:style w:type="paragraph" w:customStyle="1" w:styleId="afb">
    <w:name w:val="Абзац"/>
    <w:basedOn w:val="a"/>
    <w:rsid w:val="00AA559D"/>
    <w:pPr>
      <w:spacing w:after="0" w:line="240" w:lineRule="auto"/>
      <w:ind w:firstLine="720"/>
      <w:jc w:val="both"/>
    </w:pPr>
    <w:rPr>
      <w:rFonts w:ascii="Times New Roman" w:eastAsia="Times New Roman" w:hAnsi="Times New Roman" w:cs="Times New Roman"/>
      <w:sz w:val="24"/>
      <w:szCs w:val="20"/>
      <w:lang w:eastAsia="ru-RU"/>
    </w:rPr>
  </w:style>
  <w:style w:type="paragraph" w:styleId="afc">
    <w:name w:val="Normal (Web)"/>
    <w:basedOn w:val="a"/>
    <w:uiPriority w:val="99"/>
    <w:unhideWhenUsed/>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0"/>
    <w:uiPriority w:val="22"/>
    <w:qFormat/>
    <w:rsid w:val="00AA559D"/>
    <w:rPr>
      <w:b/>
      <w:bCs/>
    </w:rPr>
  </w:style>
  <w:style w:type="character" w:styleId="afe">
    <w:name w:val="annotation reference"/>
    <w:basedOn w:val="a0"/>
    <w:uiPriority w:val="99"/>
    <w:unhideWhenUsed/>
    <w:rsid w:val="00AA559D"/>
    <w:rPr>
      <w:sz w:val="16"/>
      <w:szCs w:val="16"/>
    </w:rPr>
  </w:style>
  <w:style w:type="paragraph" w:styleId="aff">
    <w:name w:val="annotation text"/>
    <w:basedOn w:val="a"/>
    <w:link w:val="aff0"/>
    <w:uiPriority w:val="99"/>
    <w:unhideWhenUsed/>
    <w:rsid w:val="00AA559D"/>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0"/>
    <w:link w:val="aff"/>
    <w:uiPriority w:val="99"/>
    <w:rsid w:val="00AA559D"/>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AA559D"/>
    <w:rPr>
      <w:b/>
      <w:bCs/>
    </w:rPr>
  </w:style>
  <w:style w:type="character" w:customStyle="1" w:styleId="aff2">
    <w:name w:val="Тема примечания Знак"/>
    <w:basedOn w:val="aff0"/>
    <w:link w:val="aff1"/>
    <w:uiPriority w:val="99"/>
    <w:rsid w:val="00AA559D"/>
    <w:rPr>
      <w:rFonts w:ascii="Times New Roman" w:eastAsia="Times New Roman" w:hAnsi="Times New Roman" w:cs="Times New Roman"/>
      <w:b/>
      <w:bCs/>
      <w:sz w:val="20"/>
      <w:szCs w:val="20"/>
      <w:lang w:eastAsia="ru-RU"/>
    </w:rPr>
  </w:style>
  <w:style w:type="paragraph" w:customStyle="1" w:styleId="formattext">
    <w:name w:val="format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559D"/>
    <w:pPr>
      <w:spacing w:after="0" w:line="240" w:lineRule="auto"/>
    </w:pPr>
    <w:rPr>
      <w:rFonts w:ascii="Arial" w:eastAsia="Arial" w:hAnsi="Arial" w:cs="Arial"/>
      <w:lang w:eastAsia="ru-RU" w:bidi="ru-RU"/>
    </w:rPr>
  </w:style>
  <w:style w:type="table" w:customStyle="1" w:styleId="TableNormal1">
    <w:name w:val="Table Normal1"/>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table" w:customStyle="1" w:styleId="29">
    <w:name w:val="Сетка таблицы2"/>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rsid w:val="00AA559D"/>
  </w:style>
  <w:style w:type="character" w:customStyle="1" w:styleId="111">
    <w:name w:val="Заголовок 1 Знак1"/>
    <w:basedOn w:val="a0"/>
    <w:uiPriority w:val="9"/>
    <w:rsid w:val="00AA559D"/>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rsid w:val="00AA559D"/>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AA559D"/>
    <w:rPr>
      <w:rFonts w:asciiTheme="majorHAnsi" w:eastAsiaTheme="majorEastAsia" w:hAnsiTheme="majorHAnsi" w:cstheme="majorBidi"/>
      <w:i/>
      <w:iCs/>
      <w:color w:val="2F5496" w:themeColor="accent1" w:themeShade="BF"/>
    </w:rPr>
  </w:style>
  <w:style w:type="table" w:styleId="a7">
    <w:name w:val="Table Grid"/>
    <w:basedOn w:val="a1"/>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AA559D"/>
    <w:pPr>
      <w:spacing w:after="0" w:line="240" w:lineRule="auto"/>
    </w:pPr>
  </w:style>
  <w:style w:type="character" w:styleId="aff4">
    <w:name w:val="FollowedHyperlink"/>
    <w:basedOn w:val="a0"/>
    <w:uiPriority w:val="99"/>
    <w:semiHidden/>
    <w:unhideWhenUsed/>
    <w:rsid w:val="00AA559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AA559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AA559D"/>
    <w:pPr>
      <w:keepNext/>
      <w:keepLines/>
      <w:spacing w:before="40" w:after="0"/>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semiHidden/>
    <w:unhideWhenUsed/>
    <w:qFormat/>
    <w:rsid w:val="00AA559D"/>
    <w:pPr>
      <w:keepNext/>
      <w:keepLines/>
      <w:spacing w:before="40" w:after="0"/>
      <w:outlineLvl w:val="3"/>
    </w:pPr>
    <w:rPr>
      <w:rFonts w:ascii="Cambria" w:eastAsia="Times New Roman" w:hAnsi="Cambria" w:cs="Times New Roman"/>
      <w:b/>
      <w:bCs/>
      <w:i/>
      <w:iCs/>
      <w:color w:val="4F81BD"/>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1"/>
    <w:qFormat/>
    <w:rsid w:val="00AA559D"/>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AA559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41">
    <w:name w:val="Заголовок 41"/>
    <w:basedOn w:val="a"/>
    <w:next w:val="a"/>
    <w:uiPriority w:val="9"/>
    <w:semiHidden/>
    <w:unhideWhenUsed/>
    <w:qFormat/>
    <w:rsid w:val="00AA559D"/>
    <w:pPr>
      <w:keepNext/>
      <w:keepLines/>
      <w:spacing w:before="200" w:after="0" w:line="240" w:lineRule="auto"/>
      <w:outlineLvl w:val="3"/>
    </w:pPr>
    <w:rPr>
      <w:rFonts w:ascii="Cambria" w:eastAsia="Times New Roman" w:hAnsi="Cambria" w:cs="Times New Roman"/>
      <w:b/>
      <w:bCs/>
      <w:i/>
      <w:iCs/>
      <w:color w:val="4F81BD"/>
      <w:lang w:eastAsia="ru-RU" w:bidi="ru-RU"/>
    </w:rPr>
  </w:style>
  <w:style w:type="numbering" w:customStyle="1" w:styleId="12">
    <w:name w:val="Нет списка1"/>
    <w:next w:val="a2"/>
    <w:uiPriority w:val="99"/>
    <w:semiHidden/>
    <w:unhideWhenUsed/>
    <w:rsid w:val="00AA559D"/>
  </w:style>
  <w:style w:type="character" w:customStyle="1" w:styleId="10">
    <w:name w:val="Заголовок 1 Знак"/>
    <w:basedOn w:val="a0"/>
    <w:link w:val="1"/>
    <w:uiPriority w:val="1"/>
    <w:rsid w:val="00AA559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AA559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AA559D"/>
    <w:rPr>
      <w:rFonts w:ascii="Cambria" w:eastAsia="Times New Roman" w:hAnsi="Cambria" w:cs="Times New Roman"/>
      <w:b/>
      <w:bCs/>
      <w:i/>
      <w:iCs/>
      <w:color w:val="4F81BD"/>
      <w:lang w:eastAsia="ru-RU" w:bidi="ru-RU"/>
    </w:rPr>
  </w:style>
  <w:style w:type="paragraph" w:styleId="a3">
    <w:name w:val="header"/>
    <w:aliases w:val=" Знак Знак,Titul,Heder"/>
    <w:basedOn w:val="a"/>
    <w:link w:val="a4"/>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aliases w:val=" Знак Знак Знак,Titul Знак,Heder Знак"/>
    <w:basedOn w:val="a0"/>
    <w:link w:val="a3"/>
    <w:uiPriority w:val="99"/>
    <w:rsid w:val="00AA559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AA559D"/>
    <w:rPr>
      <w:rFonts w:ascii="Times New Roman" w:eastAsia="Times New Roman" w:hAnsi="Times New Roman" w:cs="Times New Roman"/>
      <w:sz w:val="24"/>
      <w:szCs w:val="24"/>
      <w:lang w:eastAsia="ru-RU"/>
    </w:rPr>
  </w:style>
  <w:style w:type="table" w:customStyle="1" w:styleId="13">
    <w:name w:val="Сетка таблицы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8"/>
    <w:link w:val="a9"/>
    <w:uiPriority w:val="99"/>
    <w:qFormat/>
    <w:rsid w:val="00AA559D"/>
    <w:pPr>
      <w:spacing w:after="0" w:line="240" w:lineRule="auto"/>
    </w:pPr>
    <w:rPr>
      <w:rFonts w:eastAsia="Times New Roman"/>
    </w:rPr>
  </w:style>
  <w:style w:type="character" w:customStyle="1" w:styleId="a9">
    <w:name w:val="Без интервала Знак"/>
    <w:basedOn w:val="a0"/>
    <w:link w:val="14"/>
    <w:uiPriority w:val="99"/>
    <w:rsid w:val="00AA559D"/>
    <w:rPr>
      <w:rFonts w:eastAsia="Times New Roman"/>
    </w:rPr>
  </w:style>
  <w:style w:type="paragraph" w:customStyle="1" w:styleId="3">
    <w:name w:val="заголовок 3"/>
    <w:basedOn w:val="a"/>
    <w:next w:val="a"/>
    <w:rsid w:val="00AA559D"/>
    <w:pPr>
      <w:keepNext/>
      <w:autoSpaceDE w:val="0"/>
      <w:autoSpaceDN w:val="0"/>
      <w:spacing w:after="0" w:line="240" w:lineRule="auto"/>
      <w:ind w:left="4820"/>
      <w:outlineLvl w:val="2"/>
    </w:pPr>
    <w:rPr>
      <w:rFonts w:ascii="Arial" w:eastAsia="Times New Roman" w:hAnsi="Arial" w:cs="Arial"/>
      <w:sz w:val="24"/>
      <w:szCs w:val="24"/>
      <w:lang w:eastAsia="ru-RU"/>
    </w:rPr>
  </w:style>
  <w:style w:type="paragraph" w:styleId="aa">
    <w:name w:val="List Paragraph"/>
    <w:basedOn w:val="a"/>
    <w:uiPriority w:val="34"/>
    <w:qFormat/>
    <w:rsid w:val="00AA559D"/>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Body Text Indent"/>
    <w:basedOn w:val="a"/>
    <w:link w:val="ac"/>
    <w:rsid w:val="00AA559D"/>
    <w:pPr>
      <w:tabs>
        <w:tab w:val="left" w:pos="0"/>
      </w:tabs>
      <w:spacing w:after="0" w:line="240" w:lineRule="auto"/>
      <w:ind w:left="36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AA559D"/>
    <w:rPr>
      <w:rFonts w:ascii="Times New Roman" w:eastAsia="Times New Roman" w:hAnsi="Times New Roman" w:cs="Times New Roman"/>
      <w:sz w:val="24"/>
      <w:szCs w:val="24"/>
      <w:lang w:eastAsia="ru-RU"/>
    </w:rPr>
  </w:style>
  <w:style w:type="paragraph" w:styleId="22">
    <w:name w:val="Body Text 2"/>
    <w:basedOn w:val="a"/>
    <w:link w:val="23"/>
    <w:uiPriority w:val="99"/>
    <w:rsid w:val="00AA559D"/>
    <w:pPr>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4"/>
      <w:szCs w:val="30"/>
      <w:lang w:eastAsia="ru-RU"/>
    </w:rPr>
  </w:style>
  <w:style w:type="character" w:customStyle="1" w:styleId="23">
    <w:name w:val="Основной текст 2 Знак"/>
    <w:basedOn w:val="a0"/>
    <w:link w:val="22"/>
    <w:uiPriority w:val="99"/>
    <w:rsid w:val="00AA559D"/>
    <w:rPr>
      <w:rFonts w:ascii="Times New Roman" w:eastAsia="Times New Roman" w:hAnsi="Times New Roman" w:cs="Times New Roman"/>
      <w:color w:val="000000"/>
      <w:sz w:val="24"/>
      <w:szCs w:val="30"/>
      <w:shd w:val="clear" w:color="auto" w:fill="FFFFFF"/>
      <w:lang w:eastAsia="ru-RU"/>
    </w:rPr>
  </w:style>
  <w:style w:type="paragraph" w:customStyle="1" w:styleId="210">
    <w:name w:val="Основной текст 21"/>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20">
    <w:name w:val="Основной текст 22"/>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character" w:styleId="ad">
    <w:name w:val="Hyperlink"/>
    <w:uiPriority w:val="99"/>
    <w:rsid w:val="00AA559D"/>
    <w:rPr>
      <w:color w:val="0000FF"/>
      <w:u w:val="single"/>
    </w:rPr>
  </w:style>
  <w:style w:type="paragraph" w:customStyle="1" w:styleId="31">
    <w:name w:val="Основной текст 31"/>
    <w:basedOn w:val="a"/>
    <w:rsid w:val="00AA559D"/>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15">
    <w:name w:val="Обычный1"/>
    <w:rsid w:val="00AA559D"/>
    <w:pPr>
      <w:spacing w:after="0" w:line="240" w:lineRule="auto"/>
    </w:pPr>
    <w:rPr>
      <w:rFonts w:ascii="Times New Roman" w:eastAsia="Times New Roman" w:hAnsi="Times New Roman" w:cs="Times New Roman"/>
      <w:sz w:val="20"/>
      <w:szCs w:val="20"/>
      <w:lang w:eastAsia="ru-RU"/>
    </w:rPr>
  </w:style>
  <w:style w:type="paragraph" w:customStyle="1" w:styleId="24">
    <w:name w:val="Обычный2"/>
    <w:rsid w:val="00AA559D"/>
    <w:pPr>
      <w:spacing w:after="0" w:line="240" w:lineRule="auto"/>
    </w:pPr>
    <w:rPr>
      <w:rFonts w:ascii="Times New Roman" w:eastAsia="Times New Roman" w:hAnsi="Times New Roman" w:cs="Times New Roman"/>
      <w:sz w:val="20"/>
      <w:szCs w:val="20"/>
      <w:lang w:eastAsia="ru-RU"/>
    </w:rPr>
  </w:style>
  <w:style w:type="paragraph" w:customStyle="1" w:styleId="16">
    <w:name w:val="Заголовок оглавления1"/>
    <w:basedOn w:val="1"/>
    <w:next w:val="a"/>
    <w:uiPriority w:val="39"/>
    <w:unhideWhenUsed/>
    <w:qFormat/>
    <w:rsid w:val="00AA559D"/>
  </w:style>
  <w:style w:type="paragraph" w:styleId="ae">
    <w:name w:val="Balloon Text"/>
    <w:basedOn w:val="a"/>
    <w:link w:val="af"/>
    <w:uiPriority w:val="99"/>
    <w:semiHidden/>
    <w:unhideWhenUsed/>
    <w:rsid w:val="00AA559D"/>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AA559D"/>
    <w:rPr>
      <w:rFonts w:ascii="Tahoma" w:eastAsia="Times New Roman" w:hAnsi="Tahoma" w:cs="Tahoma"/>
      <w:sz w:val="16"/>
      <w:szCs w:val="16"/>
      <w:lang w:eastAsia="ru-RU"/>
    </w:rPr>
  </w:style>
  <w:style w:type="paragraph" w:styleId="17">
    <w:name w:val="toc 1"/>
    <w:basedOn w:val="a"/>
    <w:next w:val="a"/>
    <w:autoRedefine/>
    <w:uiPriority w:val="39"/>
    <w:unhideWhenUsed/>
    <w:rsid w:val="00AA559D"/>
    <w:pPr>
      <w:tabs>
        <w:tab w:val="left" w:pos="567"/>
        <w:tab w:val="right" w:leader="dot" w:pos="9345"/>
      </w:tabs>
      <w:spacing w:after="100" w:line="240" w:lineRule="auto"/>
    </w:pPr>
    <w:rPr>
      <w:rFonts w:ascii="Times New Roman" w:eastAsia="Times New Roman" w:hAnsi="Times New Roman" w:cs="Times New Roman"/>
      <w:sz w:val="24"/>
      <w:szCs w:val="24"/>
      <w:lang w:eastAsia="ru-RU"/>
    </w:rPr>
  </w:style>
  <w:style w:type="paragraph" w:styleId="25">
    <w:name w:val="toc 2"/>
    <w:basedOn w:val="a"/>
    <w:next w:val="a"/>
    <w:autoRedefine/>
    <w:uiPriority w:val="39"/>
    <w:unhideWhenUsed/>
    <w:rsid w:val="00AA559D"/>
    <w:pPr>
      <w:tabs>
        <w:tab w:val="left" w:pos="-426"/>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0">
    <w:name w:val="toc 3"/>
    <w:basedOn w:val="a"/>
    <w:next w:val="a"/>
    <w:autoRedefine/>
    <w:uiPriority w:val="39"/>
    <w:unhideWhenUsed/>
    <w:rsid w:val="00AA559D"/>
    <w:pPr>
      <w:tabs>
        <w:tab w:val="left" w:pos="-142"/>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AA55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AA559D"/>
    <w:rPr>
      <w:rFonts w:ascii="Times New Roman" w:eastAsia="Times New Roman" w:hAnsi="Times New Roman" w:cs="Times New Roman"/>
      <w:sz w:val="16"/>
      <w:szCs w:val="16"/>
      <w:lang w:eastAsia="ru-RU"/>
    </w:rPr>
  </w:style>
  <w:style w:type="paragraph" w:styleId="af0">
    <w:name w:val="Subtitle"/>
    <w:basedOn w:val="a"/>
    <w:link w:val="af1"/>
    <w:qFormat/>
    <w:rsid w:val="00AA559D"/>
    <w:pPr>
      <w:spacing w:after="0" w:line="240" w:lineRule="auto"/>
      <w:jc w:val="center"/>
    </w:pPr>
    <w:rPr>
      <w:rFonts w:ascii="Times New Roman" w:eastAsia="Times New Roman" w:hAnsi="Times New Roman" w:cs="Times New Roman"/>
      <w:sz w:val="24"/>
      <w:szCs w:val="20"/>
      <w:lang w:eastAsia="ru-RU"/>
    </w:rPr>
  </w:style>
  <w:style w:type="character" w:customStyle="1" w:styleId="af1">
    <w:name w:val="Подзаголовок Знак"/>
    <w:basedOn w:val="a0"/>
    <w:link w:val="af0"/>
    <w:rsid w:val="00AA559D"/>
    <w:rPr>
      <w:rFonts w:ascii="Times New Roman" w:eastAsia="Times New Roman" w:hAnsi="Times New Roman" w:cs="Times New Roman"/>
      <w:sz w:val="24"/>
      <w:szCs w:val="20"/>
      <w:lang w:eastAsia="ru-RU"/>
    </w:rPr>
  </w:style>
  <w:style w:type="paragraph" w:styleId="af2">
    <w:name w:val="Body Text"/>
    <w:basedOn w:val="a"/>
    <w:link w:val="af3"/>
    <w:uiPriority w:val="1"/>
    <w:unhideWhenUsed/>
    <w:qFormat/>
    <w:rsid w:val="00AA559D"/>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AA559D"/>
    <w:rPr>
      <w:rFonts w:ascii="Times New Roman" w:eastAsia="Times New Roman" w:hAnsi="Times New Roman" w:cs="Times New Roman"/>
      <w:sz w:val="24"/>
      <w:szCs w:val="24"/>
      <w:lang w:eastAsia="ru-RU"/>
    </w:rPr>
  </w:style>
  <w:style w:type="paragraph" w:styleId="af4">
    <w:name w:val="Plain Text"/>
    <w:basedOn w:val="a"/>
    <w:link w:val="af5"/>
    <w:uiPriority w:val="99"/>
    <w:rsid w:val="00AA559D"/>
    <w:pPr>
      <w:spacing w:after="0" w:line="240" w:lineRule="auto"/>
    </w:pPr>
    <w:rPr>
      <w:rFonts w:ascii="Courier New" w:eastAsia="Times New Roman" w:hAnsi="Courier New" w:cs="Courier New"/>
      <w:sz w:val="20"/>
      <w:szCs w:val="20"/>
      <w:lang w:eastAsia="ru-RU"/>
    </w:rPr>
  </w:style>
  <w:style w:type="character" w:customStyle="1" w:styleId="af5">
    <w:name w:val="Текст Знак"/>
    <w:basedOn w:val="a0"/>
    <w:link w:val="af4"/>
    <w:uiPriority w:val="99"/>
    <w:rsid w:val="00AA559D"/>
    <w:rPr>
      <w:rFonts w:ascii="Courier New" w:eastAsia="Times New Roman" w:hAnsi="Courier New" w:cs="Courier New"/>
      <w:sz w:val="20"/>
      <w:szCs w:val="20"/>
      <w:lang w:eastAsia="ru-RU"/>
    </w:rPr>
  </w:style>
  <w:style w:type="character" w:styleId="af6">
    <w:name w:val="footnote reference"/>
    <w:basedOn w:val="a0"/>
    <w:rsid w:val="00AA559D"/>
    <w:rPr>
      <w:vertAlign w:val="superscript"/>
    </w:rPr>
  </w:style>
  <w:style w:type="paragraph" w:styleId="af7">
    <w:name w:val="footnote text"/>
    <w:basedOn w:val="a"/>
    <w:link w:val="af8"/>
    <w:rsid w:val="00AA559D"/>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AA559D"/>
    <w:rPr>
      <w:rFonts w:ascii="Times New Roman" w:eastAsia="Times New Roman" w:hAnsi="Times New Roman" w:cs="Times New Roman"/>
      <w:sz w:val="20"/>
      <w:szCs w:val="20"/>
      <w:lang w:eastAsia="ru-RU"/>
    </w:rPr>
  </w:style>
  <w:style w:type="character" w:customStyle="1" w:styleId="apple-converted-space">
    <w:name w:val="apple-converted-space"/>
    <w:basedOn w:val="a0"/>
    <w:uiPriority w:val="99"/>
    <w:rsid w:val="00AA559D"/>
    <w:rPr>
      <w:rFonts w:cs="Times New Roman"/>
    </w:rPr>
  </w:style>
  <w:style w:type="paragraph" w:styleId="26">
    <w:name w:val="Body Text Indent 2"/>
    <w:basedOn w:val="a"/>
    <w:link w:val="27"/>
    <w:uiPriority w:val="99"/>
    <w:unhideWhenUsed/>
    <w:rsid w:val="00AA559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uiPriority w:val="99"/>
    <w:rsid w:val="00AA559D"/>
    <w:rPr>
      <w:rFonts w:ascii="Times New Roman" w:eastAsia="Times New Roman" w:hAnsi="Times New Roman" w:cs="Times New Roman"/>
      <w:sz w:val="24"/>
      <w:szCs w:val="24"/>
      <w:lang w:eastAsia="ru-RU"/>
    </w:rPr>
  </w:style>
  <w:style w:type="paragraph" w:styleId="af9">
    <w:name w:val="Title"/>
    <w:basedOn w:val="a"/>
    <w:link w:val="afa"/>
    <w:uiPriority w:val="10"/>
    <w:qFormat/>
    <w:rsid w:val="00AA559D"/>
    <w:pPr>
      <w:autoSpaceDE w:val="0"/>
      <w:autoSpaceDN w:val="0"/>
      <w:spacing w:after="0" w:line="240" w:lineRule="auto"/>
      <w:jc w:val="center"/>
    </w:pPr>
    <w:rPr>
      <w:rFonts w:ascii="Arial" w:eastAsia="Times New Roman" w:hAnsi="Arial" w:cs="Arial"/>
      <w:b/>
      <w:bCs/>
      <w:sz w:val="28"/>
      <w:szCs w:val="28"/>
      <w:lang w:eastAsia="ru-RU"/>
    </w:rPr>
  </w:style>
  <w:style w:type="character" w:customStyle="1" w:styleId="afa">
    <w:name w:val="Название Знак"/>
    <w:basedOn w:val="a0"/>
    <w:link w:val="af9"/>
    <w:uiPriority w:val="10"/>
    <w:rsid w:val="00AA559D"/>
    <w:rPr>
      <w:rFonts w:ascii="Arial" w:eastAsia="Times New Roman" w:hAnsi="Arial" w:cs="Arial"/>
      <w:b/>
      <w:bCs/>
      <w:sz w:val="28"/>
      <w:szCs w:val="28"/>
      <w:lang w:eastAsia="ru-RU"/>
    </w:rPr>
  </w:style>
  <w:style w:type="paragraph" w:customStyle="1" w:styleId="18">
    <w:name w:val="заголовок 1"/>
    <w:basedOn w:val="a"/>
    <w:next w:val="a"/>
    <w:rsid w:val="00AA559D"/>
    <w:pPr>
      <w:keepNext/>
      <w:tabs>
        <w:tab w:val="left" w:pos="8520"/>
      </w:tabs>
      <w:autoSpaceDE w:val="0"/>
      <w:autoSpaceDN w:val="0"/>
      <w:spacing w:after="0" w:line="240" w:lineRule="auto"/>
      <w:ind w:firstLine="527"/>
      <w:outlineLvl w:val="0"/>
    </w:pPr>
    <w:rPr>
      <w:rFonts w:ascii="Times New Roman" w:eastAsia="Times New Roman" w:hAnsi="Times New Roman" w:cs="Times New Roman"/>
      <w:sz w:val="24"/>
      <w:szCs w:val="24"/>
      <w:lang w:eastAsia="ru-RU"/>
    </w:rPr>
  </w:style>
  <w:style w:type="paragraph" w:customStyle="1" w:styleId="19">
    <w:name w:val="Основной текст1"/>
    <w:basedOn w:val="a"/>
    <w:rsid w:val="00AA559D"/>
    <w:pPr>
      <w:spacing w:after="0" w:line="240" w:lineRule="auto"/>
      <w:jc w:val="center"/>
    </w:pPr>
    <w:rPr>
      <w:rFonts w:ascii="Arial" w:eastAsia="Times New Roman" w:hAnsi="Arial" w:cs="Times New Roman"/>
      <w:snapToGrid w:val="0"/>
      <w:sz w:val="24"/>
      <w:szCs w:val="20"/>
      <w:lang w:eastAsia="ru-RU"/>
    </w:rPr>
  </w:style>
  <w:style w:type="character" w:customStyle="1" w:styleId="FontStyle51">
    <w:name w:val="Font Style51"/>
    <w:uiPriority w:val="99"/>
    <w:rsid w:val="00AA559D"/>
    <w:rPr>
      <w:rFonts w:ascii="Times New Roman" w:hAnsi="Times New Roman" w:cs="Times New Roman"/>
      <w:b/>
      <w:bCs/>
      <w:i/>
      <w:iCs/>
      <w:color w:val="000000"/>
      <w:sz w:val="22"/>
      <w:szCs w:val="22"/>
    </w:rPr>
  </w:style>
  <w:style w:type="paragraph" w:styleId="34">
    <w:name w:val="Body Text 3"/>
    <w:basedOn w:val="a"/>
    <w:link w:val="35"/>
    <w:rsid w:val="00AA559D"/>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AA559D"/>
    <w:rPr>
      <w:rFonts w:ascii="Times New Roman" w:eastAsia="Times New Roman" w:hAnsi="Times New Roman" w:cs="Times New Roman"/>
      <w:sz w:val="16"/>
      <w:szCs w:val="16"/>
      <w:lang w:eastAsia="ru-RU"/>
    </w:rPr>
  </w:style>
  <w:style w:type="paragraph" w:customStyle="1" w:styleId="-2">
    <w:name w:val="Список ТЭО-2"/>
    <w:basedOn w:val="a"/>
    <w:rsid w:val="00AA559D"/>
    <w:pPr>
      <w:tabs>
        <w:tab w:val="left" w:pos="1080"/>
      </w:tabs>
      <w:spacing w:after="0" w:line="240" w:lineRule="auto"/>
      <w:jc w:val="both"/>
    </w:pPr>
    <w:rPr>
      <w:rFonts w:ascii="Times New Roman" w:eastAsia="Times New Roman" w:hAnsi="Times New Roman" w:cs="Times New Roman"/>
      <w:sz w:val="20"/>
      <w:szCs w:val="20"/>
      <w:lang w:eastAsia="ru-RU"/>
    </w:rPr>
  </w:style>
  <w:style w:type="paragraph" w:customStyle="1" w:styleId="410">
    <w:name w:val="Оглавление 41"/>
    <w:basedOn w:val="a"/>
    <w:next w:val="a"/>
    <w:autoRedefine/>
    <w:uiPriority w:val="39"/>
    <w:unhideWhenUsed/>
    <w:rsid w:val="00AA559D"/>
    <w:pPr>
      <w:spacing w:after="100" w:line="276" w:lineRule="auto"/>
      <w:ind w:left="660"/>
    </w:pPr>
    <w:rPr>
      <w:rFonts w:eastAsia="Times New Roman"/>
      <w:lang w:eastAsia="ru-RU"/>
    </w:rPr>
  </w:style>
  <w:style w:type="paragraph" w:customStyle="1" w:styleId="51">
    <w:name w:val="Оглавление 51"/>
    <w:basedOn w:val="a"/>
    <w:next w:val="a"/>
    <w:autoRedefine/>
    <w:uiPriority w:val="39"/>
    <w:unhideWhenUsed/>
    <w:rsid w:val="00AA559D"/>
    <w:pPr>
      <w:spacing w:after="100" w:line="276" w:lineRule="auto"/>
      <w:ind w:left="880"/>
    </w:pPr>
    <w:rPr>
      <w:rFonts w:eastAsia="Times New Roman"/>
      <w:lang w:eastAsia="ru-RU"/>
    </w:rPr>
  </w:style>
  <w:style w:type="paragraph" w:customStyle="1" w:styleId="61">
    <w:name w:val="Оглавление 61"/>
    <w:basedOn w:val="a"/>
    <w:next w:val="a"/>
    <w:autoRedefine/>
    <w:uiPriority w:val="39"/>
    <w:unhideWhenUsed/>
    <w:rsid w:val="00AA559D"/>
    <w:pPr>
      <w:spacing w:after="100" w:line="276" w:lineRule="auto"/>
      <w:ind w:left="1100"/>
    </w:pPr>
    <w:rPr>
      <w:rFonts w:eastAsia="Times New Roman"/>
      <w:lang w:eastAsia="ru-RU"/>
    </w:rPr>
  </w:style>
  <w:style w:type="paragraph" w:customStyle="1" w:styleId="71">
    <w:name w:val="Оглавление 71"/>
    <w:basedOn w:val="a"/>
    <w:next w:val="a"/>
    <w:autoRedefine/>
    <w:uiPriority w:val="39"/>
    <w:unhideWhenUsed/>
    <w:rsid w:val="00AA559D"/>
    <w:pPr>
      <w:spacing w:after="100" w:line="276" w:lineRule="auto"/>
      <w:ind w:left="1320"/>
    </w:pPr>
    <w:rPr>
      <w:rFonts w:eastAsia="Times New Roman"/>
      <w:lang w:eastAsia="ru-RU"/>
    </w:rPr>
  </w:style>
  <w:style w:type="paragraph" w:customStyle="1" w:styleId="81">
    <w:name w:val="Оглавление 81"/>
    <w:basedOn w:val="a"/>
    <w:next w:val="a"/>
    <w:autoRedefine/>
    <w:uiPriority w:val="39"/>
    <w:unhideWhenUsed/>
    <w:rsid w:val="00AA559D"/>
    <w:pPr>
      <w:spacing w:after="100" w:line="276" w:lineRule="auto"/>
      <w:ind w:left="1540"/>
    </w:pPr>
    <w:rPr>
      <w:rFonts w:eastAsia="Times New Roman"/>
      <w:lang w:eastAsia="ru-RU"/>
    </w:rPr>
  </w:style>
  <w:style w:type="paragraph" w:customStyle="1" w:styleId="91">
    <w:name w:val="Оглавление 91"/>
    <w:basedOn w:val="a"/>
    <w:next w:val="a"/>
    <w:autoRedefine/>
    <w:uiPriority w:val="39"/>
    <w:unhideWhenUsed/>
    <w:rsid w:val="00AA559D"/>
    <w:pPr>
      <w:spacing w:after="100" w:line="276" w:lineRule="auto"/>
      <w:ind w:left="1760"/>
    </w:pPr>
    <w:rPr>
      <w:rFonts w:eastAsia="Times New Roman"/>
      <w:lang w:eastAsia="ru-RU"/>
    </w:rPr>
  </w:style>
  <w:style w:type="character" w:customStyle="1" w:styleId="blk">
    <w:name w:val="blk"/>
    <w:basedOn w:val="a0"/>
    <w:rsid w:val="00AA559D"/>
  </w:style>
  <w:style w:type="character" w:customStyle="1" w:styleId="blk3">
    <w:name w:val="blk3"/>
    <w:basedOn w:val="a0"/>
    <w:rsid w:val="00AA559D"/>
    <w:rPr>
      <w:vanish w:val="0"/>
      <w:webHidden w:val="0"/>
      <w:specVanish w:val="0"/>
    </w:rPr>
  </w:style>
  <w:style w:type="character" w:customStyle="1" w:styleId="1a">
    <w:name w:val="Просмотренная гиперссылка1"/>
    <w:basedOn w:val="a0"/>
    <w:uiPriority w:val="99"/>
    <w:unhideWhenUsed/>
    <w:rsid w:val="00AA559D"/>
    <w:rPr>
      <w:color w:val="800080"/>
      <w:u w:val="single"/>
    </w:rPr>
  </w:style>
  <w:style w:type="paragraph" w:customStyle="1" w:styleId="230">
    <w:name w:val="Основной текст 23"/>
    <w:basedOn w:val="a"/>
    <w:rsid w:val="00AA559D"/>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Default">
    <w:name w:val="Default"/>
    <w:rsid w:val="00AA559D"/>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uiPriority w:val="99"/>
    <w:rsid w:val="00A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A559D"/>
    <w:rPr>
      <w:rFonts w:ascii="Courier New" w:eastAsia="Times New Roman" w:hAnsi="Courier New" w:cs="Courier New"/>
      <w:sz w:val="20"/>
      <w:szCs w:val="20"/>
      <w:lang w:eastAsia="ru-RU"/>
    </w:rPr>
  </w:style>
  <w:style w:type="paragraph" w:customStyle="1" w:styleId="28">
    <w:name w:val="Без интервала2"/>
    <w:uiPriority w:val="99"/>
    <w:rsid w:val="00AA559D"/>
    <w:pPr>
      <w:spacing w:after="0" w:line="240" w:lineRule="auto"/>
    </w:pPr>
    <w:rPr>
      <w:rFonts w:ascii="Calibri" w:eastAsia="Times New Roman" w:hAnsi="Calibri" w:cs="Times New Roman"/>
      <w:lang w:eastAsia="ru-RU"/>
    </w:rPr>
  </w:style>
  <w:style w:type="paragraph" w:customStyle="1" w:styleId="36">
    <w:name w:val="Без интервала3"/>
    <w:rsid w:val="00AA559D"/>
    <w:pPr>
      <w:spacing w:after="0" w:line="240" w:lineRule="auto"/>
    </w:pPr>
    <w:rPr>
      <w:rFonts w:ascii="Calibri" w:eastAsia="Times New Roman" w:hAnsi="Calibri" w:cs="Times New Roman"/>
      <w:lang w:eastAsia="ru-RU"/>
    </w:rPr>
  </w:style>
  <w:style w:type="paragraph" w:customStyle="1" w:styleId="List1">
    <w:name w:val="List 1"/>
    <w:basedOn w:val="a"/>
    <w:uiPriority w:val="99"/>
    <w:rsid w:val="00AA559D"/>
    <w:pPr>
      <w:numPr>
        <w:numId w:val="1"/>
      </w:numPr>
      <w:tabs>
        <w:tab w:val="left" w:pos="851"/>
      </w:tabs>
      <w:spacing w:after="0" w:line="240" w:lineRule="auto"/>
      <w:jc w:val="both"/>
    </w:pPr>
    <w:rPr>
      <w:rFonts w:ascii="Times New Roman" w:eastAsia="Times New Roman" w:hAnsi="Times New Roman" w:cs="Times New Roman"/>
      <w:szCs w:val="20"/>
      <w:lang w:eastAsia="ru-RU"/>
    </w:rPr>
  </w:style>
  <w:style w:type="character" w:customStyle="1" w:styleId="text-10">
    <w:name w:val="text-10"/>
    <w:uiPriority w:val="99"/>
    <w:rsid w:val="00AA559D"/>
    <w:rPr>
      <w:rFonts w:cs="Times New Roman"/>
    </w:rPr>
  </w:style>
  <w:style w:type="character" w:customStyle="1" w:styleId="nobr">
    <w:name w:val="nobr"/>
    <w:rsid w:val="00AA559D"/>
  </w:style>
  <w:style w:type="paragraph" w:customStyle="1" w:styleId="FR1">
    <w:name w:val="FR1"/>
    <w:rsid w:val="00AA559D"/>
    <w:pPr>
      <w:widowControl w:val="0"/>
      <w:autoSpaceDE w:val="0"/>
      <w:autoSpaceDN w:val="0"/>
      <w:adjustRightInd w:val="0"/>
      <w:spacing w:before="20" w:after="0" w:line="240" w:lineRule="auto"/>
      <w:ind w:left="1000"/>
    </w:pPr>
    <w:rPr>
      <w:rFonts w:ascii="Courier New" w:eastAsia="Times New Roman" w:hAnsi="Courier New" w:cs="Courier New"/>
      <w:sz w:val="20"/>
      <w:szCs w:val="20"/>
      <w:lang w:eastAsia="ru-RU"/>
    </w:rPr>
  </w:style>
  <w:style w:type="paragraph" w:customStyle="1" w:styleId="FR2">
    <w:name w:val="FR2"/>
    <w:rsid w:val="00AA559D"/>
    <w:pPr>
      <w:widowControl w:val="0"/>
      <w:spacing w:after="0" w:line="360" w:lineRule="auto"/>
      <w:ind w:firstLine="720"/>
    </w:pPr>
    <w:rPr>
      <w:rFonts w:ascii="Arial" w:eastAsia="Times New Roman" w:hAnsi="Arial" w:cs="Arial"/>
      <w:sz w:val="24"/>
      <w:szCs w:val="24"/>
      <w:lang w:eastAsia="ru-RU"/>
    </w:rPr>
  </w:style>
  <w:style w:type="paragraph" w:customStyle="1" w:styleId="afb">
    <w:name w:val="Абзац"/>
    <w:basedOn w:val="a"/>
    <w:rsid w:val="00AA559D"/>
    <w:pPr>
      <w:spacing w:after="0" w:line="240" w:lineRule="auto"/>
      <w:ind w:firstLine="720"/>
      <w:jc w:val="both"/>
    </w:pPr>
    <w:rPr>
      <w:rFonts w:ascii="Times New Roman" w:eastAsia="Times New Roman" w:hAnsi="Times New Roman" w:cs="Times New Roman"/>
      <w:sz w:val="24"/>
      <w:szCs w:val="20"/>
      <w:lang w:eastAsia="ru-RU"/>
    </w:rPr>
  </w:style>
  <w:style w:type="paragraph" w:styleId="afc">
    <w:name w:val="Normal (Web)"/>
    <w:basedOn w:val="a"/>
    <w:uiPriority w:val="99"/>
    <w:unhideWhenUsed/>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0"/>
    <w:uiPriority w:val="22"/>
    <w:qFormat/>
    <w:rsid w:val="00AA559D"/>
    <w:rPr>
      <w:b/>
      <w:bCs/>
    </w:rPr>
  </w:style>
  <w:style w:type="character" w:styleId="afe">
    <w:name w:val="annotation reference"/>
    <w:basedOn w:val="a0"/>
    <w:uiPriority w:val="99"/>
    <w:unhideWhenUsed/>
    <w:rsid w:val="00AA559D"/>
    <w:rPr>
      <w:sz w:val="16"/>
      <w:szCs w:val="16"/>
    </w:rPr>
  </w:style>
  <w:style w:type="paragraph" w:styleId="aff">
    <w:name w:val="annotation text"/>
    <w:basedOn w:val="a"/>
    <w:link w:val="aff0"/>
    <w:uiPriority w:val="99"/>
    <w:unhideWhenUsed/>
    <w:rsid w:val="00AA559D"/>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0"/>
    <w:link w:val="aff"/>
    <w:uiPriority w:val="99"/>
    <w:rsid w:val="00AA559D"/>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AA559D"/>
    <w:rPr>
      <w:b/>
      <w:bCs/>
    </w:rPr>
  </w:style>
  <w:style w:type="character" w:customStyle="1" w:styleId="aff2">
    <w:name w:val="Тема примечания Знак"/>
    <w:basedOn w:val="aff0"/>
    <w:link w:val="aff1"/>
    <w:uiPriority w:val="99"/>
    <w:rsid w:val="00AA559D"/>
    <w:rPr>
      <w:rFonts w:ascii="Times New Roman" w:eastAsia="Times New Roman" w:hAnsi="Times New Roman" w:cs="Times New Roman"/>
      <w:b/>
      <w:bCs/>
      <w:sz w:val="20"/>
      <w:szCs w:val="20"/>
      <w:lang w:eastAsia="ru-RU"/>
    </w:rPr>
  </w:style>
  <w:style w:type="paragraph" w:customStyle="1" w:styleId="formattext">
    <w:name w:val="format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559D"/>
    <w:pPr>
      <w:spacing w:after="0" w:line="240" w:lineRule="auto"/>
    </w:pPr>
    <w:rPr>
      <w:rFonts w:ascii="Arial" w:eastAsia="Arial" w:hAnsi="Arial" w:cs="Arial"/>
      <w:lang w:eastAsia="ru-RU" w:bidi="ru-RU"/>
    </w:rPr>
  </w:style>
  <w:style w:type="table" w:customStyle="1" w:styleId="TableNormal1">
    <w:name w:val="Table Normal1"/>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table" w:customStyle="1" w:styleId="29">
    <w:name w:val="Сетка таблицы2"/>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rsid w:val="00AA559D"/>
  </w:style>
  <w:style w:type="character" w:customStyle="1" w:styleId="111">
    <w:name w:val="Заголовок 1 Знак1"/>
    <w:basedOn w:val="a0"/>
    <w:uiPriority w:val="9"/>
    <w:rsid w:val="00AA559D"/>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rsid w:val="00AA559D"/>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AA559D"/>
    <w:rPr>
      <w:rFonts w:asciiTheme="majorHAnsi" w:eastAsiaTheme="majorEastAsia" w:hAnsiTheme="majorHAnsi" w:cstheme="majorBidi"/>
      <w:i/>
      <w:iCs/>
      <w:color w:val="2F5496" w:themeColor="accent1" w:themeShade="BF"/>
    </w:rPr>
  </w:style>
  <w:style w:type="table" w:styleId="a7">
    <w:name w:val="Table Grid"/>
    <w:basedOn w:val="a1"/>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AA559D"/>
    <w:pPr>
      <w:spacing w:after="0" w:line="240" w:lineRule="auto"/>
    </w:pPr>
  </w:style>
  <w:style w:type="character" w:styleId="aff4">
    <w:name w:val="FollowedHyperlink"/>
    <w:basedOn w:val="a0"/>
    <w:uiPriority w:val="99"/>
    <w:semiHidden/>
    <w:unhideWhenUsed/>
    <w:rsid w:val="00AA55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12478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r65</cp:lastModifiedBy>
  <cp:revision>3</cp:revision>
  <dcterms:created xsi:type="dcterms:W3CDTF">2026-05-25T04:19:00Z</dcterms:created>
  <dcterms:modified xsi:type="dcterms:W3CDTF">2026-05-25T04:23:00Z</dcterms:modified>
</cp:coreProperties>
</file>